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29AD" w14:textId="26E5D56C" w:rsidR="00907EAF" w:rsidRDefault="00F105D8" w:rsidP="00F105D8">
      <w:pPr>
        <w:jc w:val="center"/>
        <w:rPr>
          <w:b/>
          <w:bCs/>
          <w:sz w:val="28"/>
          <w:szCs w:val="28"/>
        </w:rPr>
      </w:pPr>
      <w:r>
        <w:rPr>
          <w:b/>
          <w:bCs/>
          <w:sz w:val="28"/>
          <w:szCs w:val="28"/>
        </w:rPr>
        <w:t>Hauptsatzung</w:t>
      </w:r>
    </w:p>
    <w:p w14:paraId="5A395E9C" w14:textId="6DA9F2E9" w:rsidR="00F105D8" w:rsidRDefault="00F105D8" w:rsidP="00F105D8">
      <w:pPr>
        <w:jc w:val="center"/>
        <w:rPr>
          <w:b/>
          <w:bCs/>
          <w:sz w:val="24"/>
          <w:szCs w:val="24"/>
        </w:rPr>
      </w:pPr>
      <w:r>
        <w:rPr>
          <w:b/>
          <w:bCs/>
          <w:sz w:val="24"/>
          <w:szCs w:val="24"/>
        </w:rPr>
        <w:t>des Evangelisch-lutherischen Kirchenkreises Musterkreis</w:t>
      </w:r>
    </w:p>
    <w:p w14:paraId="2BD8B41B" w14:textId="0EF5F83B" w:rsidR="00F105D8" w:rsidRDefault="00F105D8" w:rsidP="00671178">
      <w:pPr>
        <w:spacing w:after="0"/>
        <w:jc w:val="center"/>
        <w:rPr>
          <w:szCs w:val="20"/>
        </w:rPr>
      </w:pPr>
      <w:r>
        <w:rPr>
          <w:szCs w:val="20"/>
        </w:rPr>
        <w:t>Von der Kirchenkreissynode beschlossen am …</w:t>
      </w:r>
    </w:p>
    <w:p w14:paraId="0D40AAA1" w14:textId="47069A5D" w:rsidR="00671178" w:rsidRDefault="00671178" w:rsidP="00671178">
      <w:pPr>
        <w:spacing w:after="0"/>
        <w:jc w:val="center"/>
        <w:rPr>
          <w:szCs w:val="20"/>
        </w:rPr>
      </w:pPr>
      <w:r>
        <w:rPr>
          <w:szCs w:val="20"/>
        </w:rPr>
        <w:t>Bereitgestellt am …</w:t>
      </w:r>
      <w:r>
        <w:rPr>
          <w:rStyle w:val="Funotenzeichen"/>
          <w:szCs w:val="20"/>
        </w:rPr>
        <w:footnoteReference w:id="1"/>
      </w:r>
    </w:p>
    <w:p w14:paraId="035E1B36" w14:textId="6EC8B822" w:rsidR="00F105D8" w:rsidRDefault="00F105D8" w:rsidP="00F105D8">
      <w:pPr>
        <w:pStyle w:val="Listenabsatz"/>
        <w:numPr>
          <w:ilvl w:val="0"/>
          <w:numId w:val="1"/>
        </w:numPr>
        <w:spacing w:line="276" w:lineRule="auto"/>
        <w:jc w:val="center"/>
        <w:rPr>
          <w:szCs w:val="20"/>
        </w:rPr>
      </w:pPr>
      <w:r>
        <w:rPr>
          <w:szCs w:val="20"/>
        </w:rPr>
        <w:t xml:space="preserve">Änderung </w:t>
      </w:r>
      <w:r w:rsidR="000B5C34">
        <w:rPr>
          <w:szCs w:val="20"/>
        </w:rPr>
        <w:t>bereitgestellt am</w:t>
      </w:r>
      <w:r>
        <w:rPr>
          <w:szCs w:val="20"/>
        </w:rPr>
        <w:t xml:space="preserve"> …</w:t>
      </w:r>
    </w:p>
    <w:p w14:paraId="2EF24558" w14:textId="6E9DA706" w:rsidR="00F105D8" w:rsidRDefault="00F105D8" w:rsidP="00F105D8">
      <w:pPr>
        <w:pStyle w:val="Listenabsatz"/>
        <w:numPr>
          <w:ilvl w:val="0"/>
          <w:numId w:val="1"/>
        </w:numPr>
        <w:spacing w:line="276" w:lineRule="auto"/>
        <w:jc w:val="center"/>
        <w:rPr>
          <w:szCs w:val="20"/>
        </w:rPr>
      </w:pPr>
      <w:r>
        <w:rPr>
          <w:szCs w:val="20"/>
        </w:rPr>
        <w:t xml:space="preserve">Änderung </w:t>
      </w:r>
      <w:r w:rsidR="000B5C34">
        <w:rPr>
          <w:szCs w:val="20"/>
        </w:rPr>
        <w:t>bereitgestellt am</w:t>
      </w:r>
      <w:r>
        <w:rPr>
          <w:szCs w:val="20"/>
        </w:rPr>
        <w:t xml:space="preserve"> …</w:t>
      </w:r>
    </w:p>
    <w:p w14:paraId="630B3184" w14:textId="23763A3C" w:rsidR="00FE413C" w:rsidRPr="00B5175D" w:rsidRDefault="00FE413C" w:rsidP="00B5175D">
      <w:pPr>
        <w:spacing w:after="0" w:line="276" w:lineRule="auto"/>
        <w:rPr>
          <w:i/>
          <w:iCs/>
          <w:szCs w:val="20"/>
        </w:rPr>
      </w:pPr>
      <w:r w:rsidRPr="00B5175D">
        <w:rPr>
          <w:i/>
          <w:iCs/>
          <w:szCs w:val="20"/>
        </w:rPr>
        <w:t xml:space="preserve">Verpflichtende Regelungen für </w:t>
      </w:r>
      <w:r w:rsidRPr="00B5175D">
        <w:rPr>
          <w:i/>
          <w:iCs/>
          <w:szCs w:val="20"/>
          <w:u w:val="single"/>
        </w:rPr>
        <w:t>alle</w:t>
      </w:r>
      <w:r w:rsidRPr="00B5175D">
        <w:rPr>
          <w:i/>
          <w:iCs/>
          <w:szCs w:val="20"/>
        </w:rPr>
        <w:t xml:space="preserve"> Kirchenkreise sind </w:t>
      </w:r>
      <w:r w:rsidRPr="00B5175D">
        <w:rPr>
          <w:b/>
          <w:bCs/>
          <w:i/>
          <w:iCs/>
          <w:szCs w:val="20"/>
        </w:rPr>
        <w:t>schwarz</w:t>
      </w:r>
      <w:r w:rsidRPr="00B5175D">
        <w:rPr>
          <w:i/>
          <w:iCs/>
          <w:szCs w:val="20"/>
        </w:rPr>
        <w:t xml:space="preserve"> </w:t>
      </w:r>
      <w:r w:rsidR="00B5175D" w:rsidRPr="00B5175D">
        <w:rPr>
          <w:i/>
          <w:iCs/>
          <w:szCs w:val="20"/>
        </w:rPr>
        <w:t>gesetzt.</w:t>
      </w:r>
    </w:p>
    <w:p w14:paraId="09A4E67E" w14:textId="5FDD8E3B" w:rsidR="00B5175D" w:rsidRPr="00B5175D" w:rsidRDefault="00B5175D" w:rsidP="00B5175D">
      <w:pPr>
        <w:spacing w:after="0" w:line="276" w:lineRule="auto"/>
        <w:rPr>
          <w:i/>
          <w:iCs/>
          <w:color w:val="4472C4" w:themeColor="accent1"/>
          <w:szCs w:val="20"/>
        </w:rPr>
      </w:pPr>
      <w:r w:rsidRPr="00B5175D">
        <w:rPr>
          <w:b/>
          <w:bCs/>
          <w:i/>
          <w:iCs/>
          <w:color w:val="4472C4" w:themeColor="accent1"/>
          <w:szCs w:val="20"/>
        </w:rPr>
        <w:t xml:space="preserve">Blau </w:t>
      </w:r>
      <w:r w:rsidRPr="00B5175D">
        <w:rPr>
          <w:i/>
          <w:iCs/>
          <w:color w:val="4472C4" w:themeColor="accent1"/>
          <w:szCs w:val="20"/>
        </w:rPr>
        <w:t xml:space="preserve">sind die Regelungen gesetzt, die </w:t>
      </w:r>
      <w:r w:rsidRPr="00B5175D">
        <w:rPr>
          <w:i/>
          <w:iCs/>
          <w:color w:val="4472C4" w:themeColor="accent1"/>
          <w:szCs w:val="20"/>
          <w:u w:val="single"/>
        </w:rPr>
        <w:t>nur</w:t>
      </w:r>
      <w:r w:rsidRPr="00B5175D">
        <w:rPr>
          <w:i/>
          <w:iCs/>
          <w:color w:val="4472C4" w:themeColor="accent1"/>
          <w:szCs w:val="20"/>
        </w:rPr>
        <w:t xml:space="preserve"> bei besonderen Verfassungsstrukturen im Kirchenkreis </w:t>
      </w:r>
      <w:r w:rsidR="009C7068">
        <w:rPr>
          <w:i/>
          <w:iCs/>
          <w:color w:val="4472C4" w:themeColor="accent1"/>
          <w:szCs w:val="20"/>
        </w:rPr>
        <w:t>notwendig</w:t>
      </w:r>
      <w:r w:rsidRPr="00B5175D">
        <w:rPr>
          <w:i/>
          <w:iCs/>
          <w:color w:val="4472C4" w:themeColor="accent1"/>
          <w:szCs w:val="20"/>
        </w:rPr>
        <w:t xml:space="preserve"> sind.</w:t>
      </w:r>
    </w:p>
    <w:p w14:paraId="53CCE4B9" w14:textId="7AE95576" w:rsidR="00B5175D" w:rsidRPr="00B5175D" w:rsidRDefault="00B5175D" w:rsidP="00B5175D">
      <w:pPr>
        <w:spacing w:after="0" w:line="276" w:lineRule="auto"/>
        <w:rPr>
          <w:i/>
          <w:iCs/>
          <w:color w:val="538135" w:themeColor="accent6" w:themeShade="BF"/>
          <w:szCs w:val="20"/>
        </w:rPr>
      </w:pPr>
      <w:r w:rsidRPr="00B5175D">
        <w:rPr>
          <w:b/>
          <w:bCs/>
          <w:i/>
          <w:iCs/>
          <w:color w:val="538135" w:themeColor="accent6" w:themeShade="BF"/>
          <w:szCs w:val="20"/>
        </w:rPr>
        <w:t>Grün</w:t>
      </w:r>
      <w:r w:rsidRPr="00B5175D">
        <w:rPr>
          <w:i/>
          <w:iCs/>
          <w:color w:val="538135" w:themeColor="accent6" w:themeShade="BF"/>
          <w:szCs w:val="20"/>
        </w:rPr>
        <w:t xml:space="preserve"> gesetzte Regelungen sind Handlungsoptionen, von denen der Kirchenkreis Gebrauch machen </w:t>
      </w:r>
      <w:r w:rsidRPr="00B5175D">
        <w:rPr>
          <w:i/>
          <w:iCs/>
          <w:color w:val="538135" w:themeColor="accent6" w:themeShade="BF"/>
          <w:szCs w:val="20"/>
          <w:u w:val="single"/>
        </w:rPr>
        <w:t>kann</w:t>
      </w:r>
      <w:r w:rsidRPr="00B5175D">
        <w:rPr>
          <w:i/>
          <w:iCs/>
          <w:color w:val="538135" w:themeColor="accent6" w:themeShade="BF"/>
          <w:szCs w:val="20"/>
        </w:rPr>
        <w:t xml:space="preserve">, aber nicht muss. </w:t>
      </w:r>
    </w:p>
    <w:p w14:paraId="562E4FFE" w14:textId="77777777" w:rsidR="00B5175D" w:rsidRPr="00FE413C" w:rsidRDefault="00B5175D" w:rsidP="00FE413C">
      <w:pPr>
        <w:spacing w:line="276" w:lineRule="auto"/>
        <w:rPr>
          <w:szCs w:val="20"/>
        </w:rPr>
      </w:pPr>
    </w:p>
    <w:p w14:paraId="42CE67A6" w14:textId="3B7C9BE0" w:rsidR="00F105D8" w:rsidRDefault="00F105D8" w:rsidP="00F105D8">
      <w:pPr>
        <w:spacing w:line="276" w:lineRule="auto"/>
        <w:jc w:val="center"/>
        <w:rPr>
          <w:szCs w:val="20"/>
        </w:rPr>
      </w:pPr>
    </w:p>
    <w:p w14:paraId="3674C71A" w14:textId="62538A96" w:rsidR="00F105D8" w:rsidRDefault="00F105D8" w:rsidP="00F105D8">
      <w:pPr>
        <w:spacing w:line="276" w:lineRule="auto"/>
        <w:jc w:val="center"/>
        <w:rPr>
          <w:b/>
          <w:bCs/>
          <w:szCs w:val="20"/>
        </w:rPr>
      </w:pPr>
      <w:r>
        <w:rPr>
          <w:b/>
          <w:bCs/>
          <w:szCs w:val="20"/>
        </w:rPr>
        <w:t>Teil 1: Grundlegende Bestimmungen</w:t>
      </w:r>
    </w:p>
    <w:p w14:paraId="39F892CE" w14:textId="2FA8CD50" w:rsidR="00F105D8" w:rsidRDefault="00F105D8" w:rsidP="00F105D8">
      <w:pPr>
        <w:spacing w:line="276" w:lineRule="auto"/>
        <w:jc w:val="center"/>
        <w:rPr>
          <w:b/>
          <w:bCs/>
          <w:szCs w:val="20"/>
        </w:rPr>
      </w:pPr>
      <w:r>
        <w:rPr>
          <w:b/>
          <w:bCs/>
          <w:szCs w:val="20"/>
        </w:rPr>
        <w:t>§ 1</w:t>
      </w:r>
    </w:p>
    <w:p w14:paraId="79D93E37" w14:textId="04B60344" w:rsidR="00F105D8" w:rsidRDefault="008D501A" w:rsidP="00F105D8">
      <w:pPr>
        <w:spacing w:line="276" w:lineRule="auto"/>
        <w:jc w:val="center"/>
        <w:rPr>
          <w:b/>
          <w:bCs/>
          <w:szCs w:val="20"/>
        </w:rPr>
      </w:pPr>
      <w:r>
        <w:rPr>
          <w:b/>
          <w:bCs/>
          <w:szCs w:val="20"/>
        </w:rPr>
        <w:t xml:space="preserve">Kommunikation </w:t>
      </w:r>
      <w:r w:rsidR="005C019A">
        <w:rPr>
          <w:b/>
          <w:bCs/>
          <w:szCs w:val="20"/>
        </w:rPr>
        <w:t xml:space="preserve">und Beteiligung </w:t>
      </w:r>
      <w:r>
        <w:rPr>
          <w:b/>
          <w:bCs/>
          <w:szCs w:val="20"/>
        </w:rPr>
        <w:t>im Kirchenkreis</w:t>
      </w:r>
    </w:p>
    <w:p w14:paraId="5D674FF4" w14:textId="1B18DE39" w:rsidR="008C7E7B" w:rsidRPr="00F67D17" w:rsidRDefault="00BB2088" w:rsidP="00F67D17">
      <w:pPr>
        <w:spacing w:line="276" w:lineRule="auto"/>
        <w:jc w:val="both"/>
        <w:rPr>
          <w:i/>
          <w:iCs/>
          <w:szCs w:val="20"/>
        </w:rPr>
      </w:pPr>
      <w:r w:rsidRPr="00F67D17">
        <w:rPr>
          <w:i/>
          <w:iCs/>
        </w:rPr>
        <w:t>Bei der Evaluation der Planungsprozesse für den Planungszeitraum 2023 – 2028</w:t>
      </w:r>
      <w:r w:rsidRPr="00F67D17">
        <w:rPr>
          <w:rStyle w:val="Funotenzeichen"/>
          <w:i/>
          <w:iCs/>
        </w:rPr>
        <w:footnoteReference w:id="2"/>
      </w:r>
      <w:r w:rsidRPr="00F67D17">
        <w:rPr>
          <w:i/>
          <w:iCs/>
        </w:rPr>
        <w:t xml:space="preserve"> ist deutlich geworden, welche große </w:t>
      </w:r>
      <w:r w:rsidR="00864C75" w:rsidRPr="00F67D17">
        <w:rPr>
          <w:i/>
          <w:iCs/>
        </w:rPr>
        <w:t xml:space="preserve">Bedeutung – bei allem damit verbundenen Zeitaufwand – Kommunikation und Beteiligung für die Entwicklung des kirchlichen Lebens im Kirchenkreis besitzen. Kommunikation und Beteiligung stärken die Zeugnis- und Dienstgemeinschaft zwischen dem Kirchenkreis und den Kirchengemeinden. Gleichzeitig </w:t>
      </w:r>
      <w:r w:rsidR="00F67D17">
        <w:rPr>
          <w:i/>
          <w:iCs/>
        </w:rPr>
        <w:t>können</w:t>
      </w:r>
      <w:r w:rsidR="00864C75" w:rsidRPr="00F67D17">
        <w:rPr>
          <w:i/>
          <w:iCs/>
        </w:rPr>
        <w:t xml:space="preserve"> sie dazu bei</w:t>
      </w:r>
      <w:r w:rsidR="00F67D17">
        <w:rPr>
          <w:i/>
          <w:iCs/>
        </w:rPr>
        <w:t>tragen</w:t>
      </w:r>
      <w:r w:rsidR="00864C75" w:rsidRPr="00F67D17">
        <w:rPr>
          <w:i/>
          <w:iCs/>
        </w:rPr>
        <w:t xml:space="preserve">, dass Leitungsentscheidungen des Kirchenkreises besser akzeptiert werden. Darum verpflichtet § 5 KKO die Kirchenkreise dazu, die Grundzüge der Strukturen und Verfahren für Kommunikation und Beteiligung im Kirchenkreis in der Hauptsatzung zu regeln. Die nachfolgenden Regelungen enthalten </w:t>
      </w:r>
      <w:r w:rsidR="00864C75" w:rsidRPr="00F67D17">
        <w:rPr>
          <w:b/>
          <w:bCs/>
          <w:i/>
          <w:iCs/>
        </w:rPr>
        <w:t>Beispiele</w:t>
      </w:r>
      <w:r w:rsidR="00864C75" w:rsidRPr="00F67D17">
        <w:rPr>
          <w:i/>
          <w:iCs/>
        </w:rPr>
        <w:t xml:space="preserve">, die sich in verschiedenen Kirchenkreisen bewährt haben. </w:t>
      </w:r>
      <w:r w:rsidR="001E0BA4">
        <w:rPr>
          <w:i/>
          <w:iCs/>
        </w:rPr>
        <w:t>Bitte n</w:t>
      </w:r>
      <w:r w:rsidR="00F67D17" w:rsidRPr="00F67D17">
        <w:rPr>
          <w:i/>
          <w:iCs/>
        </w:rPr>
        <w:t>utzen Sie die Beratungen über diese Bestimmung der Hauptsatzung für einen Austausch darüber, welche Formen von Kommunikation und Beteiligung sich in Ihrem Kirchenkreis bewährt haben, was zu Ihren Arbeitsformen passt und was Sie evtl. an Veränderungen ausprobieren wollen</w:t>
      </w:r>
      <w:r w:rsidRPr="00F67D17">
        <w:rPr>
          <w:i/>
          <w:iCs/>
        </w:rPr>
        <w:t>.</w:t>
      </w:r>
    </w:p>
    <w:p w14:paraId="32FC72B3" w14:textId="3B380AAD" w:rsidR="00707C0A" w:rsidRDefault="005C019A" w:rsidP="005C019A">
      <w:pPr>
        <w:spacing w:line="276" w:lineRule="auto"/>
        <w:jc w:val="both"/>
        <w:rPr>
          <w:szCs w:val="20"/>
        </w:rPr>
      </w:pPr>
      <w:r>
        <w:rPr>
          <w:szCs w:val="20"/>
        </w:rPr>
        <w:t xml:space="preserve">(1) </w:t>
      </w:r>
      <w:r w:rsidR="00707C0A" w:rsidRPr="005C019A">
        <w:rPr>
          <w:szCs w:val="20"/>
        </w:rPr>
        <w:t xml:space="preserve">Der Kirchenkreis </w:t>
      </w:r>
      <w:r w:rsidR="0094471D">
        <w:rPr>
          <w:szCs w:val="20"/>
        </w:rPr>
        <w:t>berichtet den</w:t>
      </w:r>
      <w:r w:rsidR="00707C0A" w:rsidRPr="005C019A">
        <w:rPr>
          <w:szCs w:val="20"/>
        </w:rPr>
        <w:t xml:space="preserve"> Kirchengemeinden</w:t>
      </w:r>
      <w:r w:rsidR="006B2174">
        <w:rPr>
          <w:szCs w:val="20"/>
        </w:rPr>
        <w:t>, ihre</w:t>
      </w:r>
      <w:r w:rsidR="0094471D">
        <w:rPr>
          <w:szCs w:val="20"/>
        </w:rPr>
        <w:t>n</w:t>
      </w:r>
      <w:r w:rsidR="006B2174">
        <w:rPr>
          <w:szCs w:val="20"/>
        </w:rPr>
        <w:t xml:space="preserve"> Verbände</w:t>
      </w:r>
      <w:r w:rsidR="0094471D">
        <w:rPr>
          <w:szCs w:val="20"/>
        </w:rPr>
        <w:t>n</w:t>
      </w:r>
      <w:r w:rsidR="00707C0A" w:rsidRPr="005C019A">
        <w:rPr>
          <w:szCs w:val="20"/>
        </w:rPr>
        <w:t xml:space="preserve"> und </w:t>
      </w:r>
      <w:r w:rsidR="0094471D">
        <w:rPr>
          <w:szCs w:val="20"/>
        </w:rPr>
        <w:t xml:space="preserve">den </w:t>
      </w:r>
      <w:r w:rsidR="00707C0A" w:rsidRPr="005C019A">
        <w:rPr>
          <w:szCs w:val="20"/>
        </w:rPr>
        <w:t xml:space="preserve">Einrichtungen des Kirchenkreises </w:t>
      </w:r>
      <w:r>
        <w:rPr>
          <w:szCs w:val="20"/>
        </w:rPr>
        <w:t>über einen von dem oder der Öffentlichkeitsbeauftragten des Kirchenkreises herausgegebenen Newsletter mindestens viermal im Jahr über das kirchliche Leben im Kirchenkreis</w:t>
      </w:r>
      <w:r w:rsidR="00A23CD4">
        <w:rPr>
          <w:szCs w:val="20"/>
        </w:rPr>
        <w:t xml:space="preserve"> und den Austausch mit </w:t>
      </w:r>
      <w:r w:rsidR="006B2174">
        <w:rPr>
          <w:szCs w:val="20"/>
        </w:rPr>
        <w:t xml:space="preserve">anderen zivilgesellschaftlichen Organisationen und Initiativen. Er berücksichtigt dabei auch </w:t>
      </w:r>
      <w:r w:rsidR="0094471D">
        <w:rPr>
          <w:szCs w:val="20"/>
        </w:rPr>
        <w:t xml:space="preserve">die Arbeit in </w:t>
      </w:r>
      <w:r w:rsidR="006B2174">
        <w:rPr>
          <w:szCs w:val="20"/>
        </w:rPr>
        <w:t>andere</w:t>
      </w:r>
      <w:r w:rsidR="0094471D">
        <w:rPr>
          <w:szCs w:val="20"/>
        </w:rPr>
        <w:t>n</w:t>
      </w:r>
      <w:r w:rsidR="006B2174">
        <w:rPr>
          <w:szCs w:val="20"/>
        </w:rPr>
        <w:t xml:space="preserve"> Formen des kirchlichen Lebens im Kirchenkreis und </w:t>
      </w:r>
      <w:r w:rsidR="0094471D">
        <w:rPr>
          <w:szCs w:val="20"/>
        </w:rPr>
        <w:t xml:space="preserve">in </w:t>
      </w:r>
      <w:r w:rsidR="006B2174">
        <w:rPr>
          <w:szCs w:val="20"/>
        </w:rPr>
        <w:t>selbständige</w:t>
      </w:r>
      <w:r w:rsidR="005139DB">
        <w:rPr>
          <w:szCs w:val="20"/>
        </w:rPr>
        <w:t>n</w:t>
      </w:r>
      <w:r w:rsidR="006B2174">
        <w:rPr>
          <w:szCs w:val="20"/>
        </w:rPr>
        <w:t xml:space="preserve"> diakonische</w:t>
      </w:r>
      <w:r w:rsidR="005139DB">
        <w:rPr>
          <w:szCs w:val="20"/>
        </w:rPr>
        <w:t>n</w:t>
      </w:r>
      <w:r w:rsidR="006B2174">
        <w:rPr>
          <w:szCs w:val="20"/>
        </w:rPr>
        <w:t xml:space="preserve"> Einrichtungen.</w:t>
      </w:r>
    </w:p>
    <w:p w14:paraId="0128F6BD" w14:textId="7B84C956" w:rsidR="006B2174" w:rsidRDefault="006B2174" w:rsidP="005C019A">
      <w:pPr>
        <w:spacing w:line="276" w:lineRule="auto"/>
        <w:jc w:val="both"/>
        <w:rPr>
          <w:szCs w:val="20"/>
        </w:rPr>
      </w:pPr>
      <w:r>
        <w:rPr>
          <w:szCs w:val="20"/>
        </w:rPr>
        <w:t xml:space="preserve">(2) </w:t>
      </w:r>
      <w:r w:rsidR="000E1D98">
        <w:rPr>
          <w:szCs w:val="20"/>
        </w:rPr>
        <w:t>Die Beratungen der Kirchenkreissynode und die Vorbereitung wichtiger Beschlüsse der Kirchenkreissynode und des Kirchenkreisvorstandes sind dabei fester Bestandteil der Berichterstattung im Rahmen des Newsletters.</w:t>
      </w:r>
    </w:p>
    <w:p w14:paraId="302CE1C7" w14:textId="3D23D4C4" w:rsidR="000E1D98" w:rsidRDefault="000E1D98" w:rsidP="005C019A">
      <w:pPr>
        <w:spacing w:line="276" w:lineRule="auto"/>
        <w:jc w:val="both"/>
        <w:rPr>
          <w:szCs w:val="20"/>
        </w:rPr>
      </w:pPr>
      <w:r>
        <w:rPr>
          <w:szCs w:val="20"/>
        </w:rPr>
        <w:t xml:space="preserve">(3) </w:t>
      </w:r>
      <w:r w:rsidR="0012774A">
        <w:rPr>
          <w:szCs w:val="20"/>
        </w:rPr>
        <w:t xml:space="preserve">Vor wichtigen Entscheidungen der Kirchenkreissynode oder des Kirchenkreisvorstandes, die die Angelegenheiten der Kirchengemeinden und ihrer Verbände in besonderer Weise betreffen, gibt ihnen der Kirchenkreis Gelegenheit zur </w:t>
      </w:r>
      <w:r w:rsidR="0012774A">
        <w:rPr>
          <w:szCs w:val="20"/>
        </w:rPr>
        <w:lastRenderedPageBreak/>
        <w:t>Stellungnahme. Er lädt auch andere Formen des kirchlichen Lebens im Kirchenkreis</w:t>
      </w:r>
      <w:r w:rsidR="00267DB2">
        <w:rPr>
          <w:szCs w:val="20"/>
        </w:rPr>
        <w:t xml:space="preserve">, </w:t>
      </w:r>
      <w:r w:rsidR="0012774A">
        <w:rPr>
          <w:szCs w:val="20"/>
        </w:rPr>
        <w:t xml:space="preserve">selbständige diakonische Einrichtungen, die ihren Sitz im Kirchenkreis haben oder </w:t>
      </w:r>
      <w:r w:rsidR="009C7068">
        <w:rPr>
          <w:szCs w:val="20"/>
        </w:rPr>
        <w:t xml:space="preserve">im Kirchenkreis </w:t>
      </w:r>
      <w:r w:rsidR="0012774A">
        <w:rPr>
          <w:szCs w:val="20"/>
        </w:rPr>
        <w:t>eine Einrichtung unterhalten</w:t>
      </w:r>
      <w:r w:rsidR="006E5616">
        <w:rPr>
          <w:szCs w:val="20"/>
        </w:rPr>
        <w:t>,</w:t>
      </w:r>
      <w:r w:rsidR="00267DB2">
        <w:rPr>
          <w:szCs w:val="20"/>
        </w:rPr>
        <w:t xml:space="preserve"> und</w:t>
      </w:r>
      <w:r w:rsidR="0012774A">
        <w:rPr>
          <w:szCs w:val="20"/>
        </w:rPr>
        <w:t xml:space="preserve"> </w:t>
      </w:r>
      <w:r w:rsidR="00267DB2">
        <w:rPr>
          <w:szCs w:val="20"/>
        </w:rPr>
        <w:t>andere zivilgesellschaftliche Organisationen und Initiativen sowie die kommunalen Selbstverwaltungskörperschaften im Gebiet des Kirchenkreises zu Stellungnahmen ein</w:t>
      </w:r>
      <w:r w:rsidR="006969C1">
        <w:rPr>
          <w:rStyle w:val="Funotenzeichen"/>
          <w:szCs w:val="20"/>
        </w:rPr>
        <w:footnoteReference w:id="3"/>
      </w:r>
      <w:r w:rsidR="00267DB2">
        <w:rPr>
          <w:szCs w:val="20"/>
        </w:rPr>
        <w:t>. Wichtige Entscheidungen sind insbesondere Entscheidungen über Einrichtungen des Kirchenkreis, über den Stellenrahmenplan, über die Gebäudebedarfsplanung</w:t>
      </w:r>
      <w:r w:rsidR="008C7E7B">
        <w:rPr>
          <w:szCs w:val="20"/>
        </w:rPr>
        <w:t>, das Klimaschutzmanagementkonzept</w:t>
      </w:r>
      <w:r w:rsidR="008C7E7B">
        <w:rPr>
          <w:rStyle w:val="Funotenzeichen"/>
          <w:szCs w:val="20"/>
        </w:rPr>
        <w:footnoteReference w:id="4"/>
      </w:r>
      <w:r w:rsidR="006969C1">
        <w:rPr>
          <w:szCs w:val="20"/>
        </w:rPr>
        <w:t xml:space="preserve"> und über die Konzepte für die Handlungsfelder, die nach dem Recht der Landeskirche in der Finanzplanung als Grundstandards berücksichtigt werden sollen. </w:t>
      </w:r>
      <w:r w:rsidR="00267DB2">
        <w:rPr>
          <w:szCs w:val="20"/>
        </w:rPr>
        <w:t xml:space="preserve"> </w:t>
      </w:r>
    </w:p>
    <w:p w14:paraId="468670B8" w14:textId="77777777" w:rsidR="000B5C34" w:rsidRDefault="000B5C34" w:rsidP="005C019A">
      <w:pPr>
        <w:spacing w:line="276" w:lineRule="auto"/>
        <w:jc w:val="both"/>
        <w:rPr>
          <w:szCs w:val="20"/>
        </w:rPr>
      </w:pPr>
    </w:p>
    <w:p w14:paraId="4A9EDCEE" w14:textId="45EBC8EB" w:rsidR="006969C1" w:rsidRDefault="004A3B29" w:rsidP="004A3B29">
      <w:pPr>
        <w:spacing w:line="276" w:lineRule="auto"/>
        <w:jc w:val="center"/>
        <w:rPr>
          <w:b/>
          <w:bCs/>
          <w:color w:val="4472C4" w:themeColor="accent1"/>
          <w:szCs w:val="20"/>
        </w:rPr>
      </w:pPr>
      <w:r w:rsidRPr="00A94FE2">
        <w:rPr>
          <w:b/>
          <w:bCs/>
          <w:color w:val="4472C4" w:themeColor="accent1"/>
          <w:szCs w:val="20"/>
        </w:rPr>
        <w:t xml:space="preserve">§ </w:t>
      </w:r>
      <w:r w:rsidR="00A04F49">
        <w:rPr>
          <w:b/>
          <w:bCs/>
          <w:color w:val="4472C4" w:themeColor="accent1"/>
          <w:szCs w:val="20"/>
        </w:rPr>
        <w:t>x</w:t>
      </w:r>
      <w:r w:rsidR="00124F79">
        <w:rPr>
          <w:rStyle w:val="Funotenzeichen"/>
          <w:b/>
          <w:bCs/>
          <w:color w:val="4472C4" w:themeColor="accent1"/>
          <w:szCs w:val="20"/>
        </w:rPr>
        <w:footnoteReference w:id="5"/>
      </w:r>
      <w:r w:rsidRPr="00A94FE2">
        <w:rPr>
          <w:b/>
          <w:bCs/>
          <w:color w:val="4472C4" w:themeColor="accent1"/>
          <w:szCs w:val="20"/>
        </w:rPr>
        <w:t xml:space="preserve"> </w:t>
      </w:r>
    </w:p>
    <w:p w14:paraId="411E890A" w14:textId="10BF7F76" w:rsidR="00A94FE2" w:rsidRPr="00A94FE2" w:rsidRDefault="00A94FE2" w:rsidP="004A3B29">
      <w:pPr>
        <w:spacing w:line="276" w:lineRule="auto"/>
        <w:jc w:val="center"/>
        <w:rPr>
          <w:b/>
          <w:bCs/>
          <w:color w:val="4472C4" w:themeColor="accent1"/>
          <w:szCs w:val="20"/>
        </w:rPr>
      </w:pPr>
      <w:r>
        <w:rPr>
          <w:b/>
          <w:bCs/>
          <w:color w:val="4472C4" w:themeColor="accent1"/>
          <w:szCs w:val="20"/>
        </w:rPr>
        <w:t>Amtsbereiche im Kirchenkreis</w:t>
      </w:r>
    </w:p>
    <w:p w14:paraId="1CDB57E2" w14:textId="77777777" w:rsidR="001C093E" w:rsidRDefault="001C093E" w:rsidP="00887966">
      <w:pPr>
        <w:spacing w:line="276" w:lineRule="auto"/>
        <w:jc w:val="both"/>
        <w:rPr>
          <w:color w:val="4472C4" w:themeColor="accent1"/>
          <w:szCs w:val="20"/>
        </w:rPr>
      </w:pPr>
      <w:r>
        <w:rPr>
          <w:color w:val="4472C4" w:themeColor="accent1"/>
          <w:szCs w:val="20"/>
        </w:rPr>
        <w:t xml:space="preserve">(1) </w:t>
      </w:r>
      <w:r w:rsidR="004E3F41" w:rsidRPr="001C093E">
        <w:rPr>
          <w:color w:val="4472C4" w:themeColor="accent1"/>
          <w:szCs w:val="20"/>
        </w:rPr>
        <w:t xml:space="preserve">Im Kirchenkreis werden die Amtsbereiche </w:t>
      </w:r>
      <w:r w:rsidRPr="001C093E">
        <w:rPr>
          <w:color w:val="4472C4" w:themeColor="accent1"/>
          <w:szCs w:val="20"/>
        </w:rPr>
        <w:t xml:space="preserve">A-Stadt und B-Dorf gebildet, für die jeweils eine Superintendentin oder ein Superintendent zuständig ist. </w:t>
      </w:r>
    </w:p>
    <w:p w14:paraId="5AEFB30F" w14:textId="77777777" w:rsidR="001C093E" w:rsidRDefault="001C093E" w:rsidP="001C093E">
      <w:pPr>
        <w:spacing w:after="0" w:line="276" w:lineRule="auto"/>
        <w:jc w:val="both"/>
        <w:rPr>
          <w:i/>
          <w:iCs/>
          <w:color w:val="4472C4" w:themeColor="accent1"/>
          <w:szCs w:val="20"/>
        </w:rPr>
      </w:pPr>
      <w:r>
        <w:rPr>
          <w:color w:val="4472C4" w:themeColor="accent1"/>
          <w:szCs w:val="20"/>
        </w:rPr>
        <w:t xml:space="preserve">(2) </w:t>
      </w:r>
      <w:r w:rsidRPr="001C093E">
        <w:rPr>
          <w:color w:val="4472C4" w:themeColor="accent1"/>
          <w:szCs w:val="20"/>
        </w:rPr>
        <w:t xml:space="preserve">Dem Amtsbereich A-Stadt werden folgende Kirchengemeinden zugeordnet: </w:t>
      </w:r>
      <w:r w:rsidRPr="001C093E">
        <w:rPr>
          <w:i/>
          <w:iCs/>
          <w:color w:val="4472C4" w:themeColor="accent1"/>
          <w:szCs w:val="20"/>
        </w:rPr>
        <w:t xml:space="preserve">[Es folgen die Namen der zugeordneten Kirchengemeinden]. </w:t>
      </w:r>
    </w:p>
    <w:p w14:paraId="5A13A34C" w14:textId="5C3E6346" w:rsidR="00735FD4" w:rsidRDefault="001C093E" w:rsidP="00887966">
      <w:pPr>
        <w:spacing w:line="276" w:lineRule="auto"/>
        <w:jc w:val="both"/>
        <w:rPr>
          <w:i/>
          <w:iCs/>
          <w:color w:val="4472C4" w:themeColor="accent1"/>
          <w:szCs w:val="20"/>
        </w:rPr>
      </w:pPr>
      <w:r w:rsidRPr="001C093E">
        <w:rPr>
          <w:color w:val="4472C4" w:themeColor="accent1"/>
          <w:szCs w:val="20"/>
        </w:rPr>
        <w:t>Dem Amtsbereich</w:t>
      </w:r>
      <w:r w:rsidRPr="001C093E">
        <w:rPr>
          <w:i/>
          <w:iCs/>
          <w:color w:val="4472C4" w:themeColor="accent1"/>
          <w:szCs w:val="20"/>
        </w:rPr>
        <w:t xml:space="preserve"> </w:t>
      </w:r>
      <w:r>
        <w:rPr>
          <w:color w:val="4472C4" w:themeColor="accent1"/>
          <w:szCs w:val="20"/>
        </w:rPr>
        <w:t>B-Dorf werden folgende Kirchengemeinden zugeordnet</w:t>
      </w:r>
      <w:r w:rsidR="00735FD4">
        <w:rPr>
          <w:color w:val="4472C4" w:themeColor="accent1"/>
          <w:szCs w:val="20"/>
        </w:rPr>
        <w:t xml:space="preserve">: </w:t>
      </w:r>
      <w:r w:rsidR="00735FD4">
        <w:rPr>
          <w:i/>
          <w:iCs/>
          <w:color w:val="4472C4" w:themeColor="accent1"/>
          <w:szCs w:val="20"/>
        </w:rPr>
        <w:t>[…].</w:t>
      </w:r>
    </w:p>
    <w:p w14:paraId="60734CC5" w14:textId="4ECBCA00" w:rsidR="00735FD4" w:rsidRDefault="00735FD4" w:rsidP="00887966">
      <w:pPr>
        <w:spacing w:line="276" w:lineRule="auto"/>
        <w:jc w:val="both"/>
        <w:rPr>
          <w:color w:val="4472C4" w:themeColor="accent1"/>
          <w:szCs w:val="20"/>
        </w:rPr>
      </w:pPr>
      <w:r>
        <w:rPr>
          <w:color w:val="4472C4" w:themeColor="accent1"/>
          <w:szCs w:val="20"/>
        </w:rPr>
        <w:t xml:space="preserve">(3) </w:t>
      </w:r>
      <w:r w:rsidR="00A3573C">
        <w:rPr>
          <w:color w:val="4472C4" w:themeColor="accent1"/>
          <w:szCs w:val="20"/>
        </w:rPr>
        <w:t>Die beiden Superintendentur-Pfarrstellen sind dem Kirchenkreis</w:t>
      </w:r>
      <w:r w:rsidR="00887966">
        <w:rPr>
          <w:rStyle w:val="Funotenzeichen"/>
          <w:color w:val="4472C4" w:themeColor="accent1"/>
          <w:szCs w:val="20"/>
        </w:rPr>
        <w:footnoteReference w:id="6"/>
      </w:r>
      <w:r w:rsidR="00A3573C">
        <w:rPr>
          <w:color w:val="4472C4" w:themeColor="accent1"/>
          <w:szCs w:val="20"/>
        </w:rPr>
        <w:t xml:space="preserve"> zugeordnet. </w:t>
      </w:r>
      <w:r w:rsidR="001F61D8">
        <w:rPr>
          <w:color w:val="4472C4" w:themeColor="accent1"/>
          <w:szCs w:val="20"/>
        </w:rPr>
        <w:t xml:space="preserve">Sie haben ihren Sitz in A-Stadt und in B-Dorf. Der Superintendentin oder dem Superintendenten mit Sitz in A-Stadt ist eine Predigtstätte in der Christus-Kirchengemeinde A-Stadt zugewiesen. </w:t>
      </w:r>
      <w:r w:rsidR="00887966">
        <w:rPr>
          <w:color w:val="4472C4" w:themeColor="accent1"/>
          <w:szCs w:val="20"/>
        </w:rPr>
        <w:t xml:space="preserve">Der Superintendentin oder dem Superintendenten mit Sitz in B-Dorf ist eine Predigtstätte in der Heilig-Geist-Kirchengemeinde B-Dorf zugewiesen. </w:t>
      </w:r>
    </w:p>
    <w:p w14:paraId="20EF08A9" w14:textId="5175C1DC" w:rsidR="0076160B" w:rsidRDefault="00887966" w:rsidP="00887966">
      <w:pPr>
        <w:spacing w:line="276" w:lineRule="auto"/>
        <w:jc w:val="both"/>
        <w:rPr>
          <w:color w:val="4472C4" w:themeColor="accent1"/>
          <w:szCs w:val="20"/>
        </w:rPr>
      </w:pPr>
      <w:r>
        <w:rPr>
          <w:color w:val="4472C4" w:themeColor="accent1"/>
          <w:szCs w:val="20"/>
        </w:rPr>
        <w:t xml:space="preserve">(4) </w:t>
      </w:r>
      <w:r w:rsidR="00206FD3">
        <w:rPr>
          <w:color w:val="4472C4" w:themeColor="accent1"/>
          <w:szCs w:val="20"/>
        </w:rPr>
        <w:t xml:space="preserve">Die Superintendentinnen und Superintendenten nehmen in den Amtsbereichen insbesondere folgende </w:t>
      </w:r>
      <w:r w:rsidR="00380E76">
        <w:rPr>
          <w:color w:val="4472C4" w:themeColor="accent1"/>
          <w:szCs w:val="20"/>
        </w:rPr>
        <w:t xml:space="preserve">ortsbezogene </w:t>
      </w:r>
      <w:r w:rsidR="00206FD3">
        <w:rPr>
          <w:color w:val="4472C4" w:themeColor="accent1"/>
          <w:szCs w:val="20"/>
        </w:rPr>
        <w:t xml:space="preserve">Aufgaben wahr: </w:t>
      </w:r>
      <w:r w:rsidR="00380E76">
        <w:rPr>
          <w:i/>
          <w:iCs/>
          <w:color w:val="4472C4" w:themeColor="accent1"/>
          <w:szCs w:val="20"/>
        </w:rPr>
        <w:t xml:space="preserve">[Hier sollten </w:t>
      </w:r>
      <w:r w:rsidR="00F67D17">
        <w:rPr>
          <w:i/>
          <w:iCs/>
          <w:color w:val="4472C4" w:themeColor="accent1"/>
          <w:szCs w:val="20"/>
        </w:rPr>
        <w:t>beispielhaft die wichtigsten</w:t>
      </w:r>
      <w:r w:rsidR="00380E76">
        <w:rPr>
          <w:i/>
          <w:iCs/>
          <w:color w:val="4472C4" w:themeColor="accent1"/>
          <w:szCs w:val="20"/>
        </w:rPr>
        <w:t xml:space="preserve"> Aufgaben genannt werden: …]. </w:t>
      </w:r>
      <w:r w:rsidR="00380E76">
        <w:rPr>
          <w:color w:val="4472C4" w:themeColor="accent1"/>
          <w:szCs w:val="20"/>
        </w:rPr>
        <w:t xml:space="preserve">Das Nähere und die funktionalen Aufgaben, die sie jeweils für den gesamten Kirchenkreis wahrnehmen, ist in ihren Dienstbeschreibungen zu regeln. </w:t>
      </w:r>
    </w:p>
    <w:p w14:paraId="65B64FF3" w14:textId="3ADBE65E" w:rsidR="006001CD" w:rsidRDefault="0076160B" w:rsidP="00887966">
      <w:pPr>
        <w:spacing w:line="276" w:lineRule="auto"/>
        <w:jc w:val="both"/>
        <w:rPr>
          <w:i/>
          <w:iCs/>
          <w:color w:val="4472C4" w:themeColor="accent1"/>
          <w:szCs w:val="20"/>
        </w:rPr>
      </w:pPr>
      <w:r>
        <w:rPr>
          <w:color w:val="4472C4" w:themeColor="accent1"/>
          <w:szCs w:val="20"/>
        </w:rPr>
        <w:t xml:space="preserve">(5) </w:t>
      </w:r>
      <w:r w:rsidR="00070E8C">
        <w:rPr>
          <w:i/>
          <w:iCs/>
          <w:color w:val="4472C4" w:themeColor="accent1"/>
          <w:szCs w:val="20"/>
        </w:rPr>
        <w:t xml:space="preserve">[Regelung, ob getrennte Pfarrkonvente und Kirchenkreiskonferenzen gebildet werden oder nicht. Wenn getrennte Pfarrkonvente und Kirchenkreiskonferenzen gebildet werden, sollte gleichzeitig geregelt werden, ob es einen Gesamtkonvent und eine Gesamtkonferenz gibt und wie oft im Jahr diese </w:t>
      </w:r>
      <w:r w:rsidR="00630EF4">
        <w:rPr>
          <w:i/>
          <w:iCs/>
          <w:color w:val="4472C4" w:themeColor="accent1"/>
          <w:szCs w:val="20"/>
        </w:rPr>
        <w:t xml:space="preserve">mindestens </w:t>
      </w:r>
      <w:r w:rsidR="00070E8C">
        <w:rPr>
          <w:i/>
          <w:iCs/>
          <w:color w:val="4472C4" w:themeColor="accent1"/>
          <w:szCs w:val="20"/>
        </w:rPr>
        <w:t>zusammenkommen</w:t>
      </w:r>
      <w:r w:rsidR="00630EF4">
        <w:rPr>
          <w:i/>
          <w:iCs/>
          <w:color w:val="4472C4" w:themeColor="accent1"/>
          <w:szCs w:val="20"/>
        </w:rPr>
        <w:t xml:space="preserve"> sollen</w:t>
      </w:r>
      <w:r w:rsidR="00070E8C">
        <w:rPr>
          <w:i/>
          <w:iCs/>
          <w:color w:val="4472C4" w:themeColor="accent1"/>
          <w:szCs w:val="20"/>
        </w:rPr>
        <w:t>.]</w:t>
      </w:r>
    </w:p>
    <w:p w14:paraId="3821920A" w14:textId="2312DEFA" w:rsidR="003F25B6" w:rsidRDefault="006001CD" w:rsidP="00887966">
      <w:pPr>
        <w:spacing w:line="276" w:lineRule="auto"/>
        <w:jc w:val="both"/>
        <w:rPr>
          <w:i/>
          <w:iCs/>
          <w:color w:val="4472C4" w:themeColor="accent1"/>
          <w:szCs w:val="20"/>
        </w:rPr>
      </w:pPr>
      <w:r>
        <w:rPr>
          <w:color w:val="4472C4" w:themeColor="accent1"/>
          <w:szCs w:val="20"/>
        </w:rPr>
        <w:t xml:space="preserve">(6) </w:t>
      </w:r>
      <w:r w:rsidR="00124F79">
        <w:rPr>
          <w:color w:val="4472C4" w:themeColor="accent1"/>
          <w:szCs w:val="20"/>
        </w:rPr>
        <w:t xml:space="preserve">Die Superintendentinnen und Superintendenten sind Mitglied des Kirchenkreisvorstandes. </w:t>
      </w:r>
      <w:r w:rsidR="00124F79">
        <w:rPr>
          <w:i/>
          <w:iCs/>
          <w:color w:val="4472C4" w:themeColor="accent1"/>
          <w:szCs w:val="20"/>
        </w:rPr>
        <w:t>[Im Übrigen: Regelung</w:t>
      </w:r>
      <w:r w:rsidR="000E4CBF">
        <w:rPr>
          <w:i/>
          <w:iCs/>
          <w:color w:val="4472C4" w:themeColor="accent1"/>
          <w:szCs w:val="20"/>
        </w:rPr>
        <w:t xml:space="preserve">, </w:t>
      </w:r>
      <w:r w:rsidR="003F25B6">
        <w:rPr>
          <w:i/>
          <w:iCs/>
          <w:color w:val="4472C4" w:themeColor="accent1"/>
          <w:szCs w:val="20"/>
        </w:rPr>
        <w:t xml:space="preserve">ob </w:t>
      </w:r>
      <w:r w:rsidR="000E4CBF">
        <w:rPr>
          <w:i/>
          <w:iCs/>
          <w:color w:val="4472C4" w:themeColor="accent1"/>
          <w:szCs w:val="20"/>
        </w:rPr>
        <w:t>eine Superintendentin oder ein Superintendent als Leitende Superintendentin</w:t>
      </w:r>
      <w:r w:rsidR="005C4DFC">
        <w:rPr>
          <w:i/>
          <w:iCs/>
          <w:color w:val="4472C4" w:themeColor="accent1"/>
          <w:szCs w:val="20"/>
        </w:rPr>
        <w:t xml:space="preserve"> </w:t>
      </w:r>
      <w:r w:rsidR="000E4CBF">
        <w:rPr>
          <w:i/>
          <w:iCs/>
          <w:color w:val="4472C4" w:themeColor="accent1"/>
          <w:szCs w:val="20"/>
        </w:rPr>
        <w:t>/</w:t>
      </w:r>
      <w:r w:rsidR="005C4DFC">
        <w:rPr>
          <w:i/>
          <w:iCs/>
          <w:color w:val="4472C4" w:themeColor="accent1"/>
          <w:szCs w:val="20"/>
        </w:rPr>
        <w:t xml:space="preserve"> </w:t>
      </w:r>
      <w:r w:rsidR="000E4CBF">
        <w:rPr>
          <w:i/>
          <w:iCs/>
          <w:color w:val="4472C4" w:themeColor="accent1"/>
          <w:szCs w:val="20"/>
        </w:rPr>
        <w:t>Leitender Superintendent ständig den Vorsitz</w:t>
      </w:r>
      <w:r w:rsidR="003F25B6">
        <w:rPr>
          <w:i/>
          <w:iCs/>
          <w:color w:val="4472C4" w:themeColor="accent1"/>
          <w:szCs w:val="20"/>
        </w:rPr>
        <w:t xml:space="preserve"> </w:t>
      </w:r>
      <w:r w:rsidR="00BA1285">
        <w:rPr>
          <w:i/>
          <w:iCs/>
          <w:color w:val="4472C4" w:themeColor="accent1"/>
          <w:szCs w:val="20"/>
        </w:rPr>
        <w:t xml:space="preserve">im Kirchenkreisvorstand </w:t>
      </w:r>
      <w:r w:rsidR="003F25B6">
        <w:rPr>
          <w:i/>
          <w:iCs/>
          <w:color w:val="4472C4" w:themeColor="accent1"/>
          <w:szCs w:val="20"/>
        </w:rPr>
        <w:t>innehat oder ob der Kirchenkreisvorstand jeweils für eine Amtszeit zu deren Beginn eine Geschäftsführende Superintendentin</w:t>
      </w:r>
      <w:r w:rsidR="005C4DFC">
        <w:rPr>
          <w:i/>
          <w:iCs/>
          <w:color w:val="4472C4" w:themeColor="accent1"/>
          <w:szCs w:val="20"/>
        </w:rPr>
        <w:t xml:space="preserve"> </w:t>
      </w:r>
      <w:r w:rsidR="003F25B6">
        <w:rPr>
          <w:i/>
          <w:iCs/>
          <w:color w:val="4472C4" w:themeColor="accent1"/>
          <w:szCs w:val="20"/>
        </w:rPr>
        <w:t>/</w:t>
      </w:r>
      <w:r w:rsidR="005C4DFC">
        <w:rPr>
          <w:i/>
          <w:iCs/>
          <w:color w:val="4472C4" w:themeColor="accent1"/>
          <w:szCs w:val="20"/>
        </w:rPr>
        <w:t xml:space="preserve"> </w:t>
      </w:r>
      <w:r w:rsidR="003F25B6">
        <w:rPr>
          <w:i/>
          <w:iCs/>
          <w:color w:val="4472C4" w:themeColor="accent1"/>
          <w:szCs w:val="20"/>
        </w:rPr>
        <w:t>einen Geschäftsführenden Superintendenten wählt.]</w:t>
      </w:r>
    </w:p>
    <w:p w14:paraId="4E554F52" w14:textId="77777777" w:rsidR="003F25B6" w:rsidRDefault="003F25B6" w:rsidP="00887966">
      <w:pPr>
        <w:spacing w:line="276" w:lineRule="auto"/>
        <w:jc w:val="both"/>
        <w:rPr>
          <w:i/>
          <w:iCs/>
          <w:color w:val="4472C4" w:themeColor="accent1"/>
          <w:szCs w:val="20"/>
        </w:rPr>
      </w:pPr>
      <w:r>
        <w:rPr>
          <w:color w:val="4472C4" w:themeColor="accent1"/>
          <w:szCs w:val="20"/>
        </w:rPr>
        <w:lastRenderedPageBreak/>
        <w:t xml:space="preserve">(7) </w:t>
      </w:r>
      <w:r>
        <w:rPr>
          <w:i/>
          <w:iCs/>
          <w:color w:val="4472C4" w:themeColor="accent1"/>
          <w:szCs w:val="20"/>
        </w:rPr>
        <w:t>[Regelung der Zuständigkeiten der Leitenden/Geschäftsführenden Superintendentin oder des Leitenden/Geschäftsführenden Superintendenten]</w:t>
      </w:r>
    </w:p>
    <w:p w14:paraId="1EB736AA" w14:textId="414C7997" w:rsidR="00177034" w:rsidRDefault="003F25B6" w:rsidP="00887966">
      <w:pPr>
        <w:spacing w:line="276" w:lineRule="auto"/>
        <w:jc w:val="both"/>
        <w:rPr>
          <w:i/>
          <w:iCs/>
          <w:color w:val="4472C4" w:themeColor="accent1"/>
          <w:szCs w:val="20"/>
        </w:rPr>
      </w:pPr>
      <w:r>
        <w:rPr>
          <w:color w:val="4472C4" w:themeColor="accent1"/>
          <w:szCs w:val="20"/>
        </w:rPr>
        <w:t xml:space="preserve">(8) </w:t>
      </w:r>
      <w:r>
        <w:rPr>
          <w:i/>
          <w:iCs/>
          <w:color w:val="4472C4" w:themeColor="accent1"/>
          <w:szCs w:val="20"/>
        </w:rPr>
        <w:t>[</w:t>
      </w:r>
      <w:r w:rsidR="00177034">
        <w:rPr>
          <w:i/>
          <w:iCs/>
          <w:color w:val="4472C4" w:themeColor="accent1"/>
          <w:szCs w:val="20"/>
        </w:rPr>
        <w:t>Regelung der Stellvertretung</w:t>
      </w:r>
      <w:r w:rsidR="000F3CF9">
        <w:rPr>
          <w:i/>
          <w:iCs/>
          <w:color w:val="4472C4" w:themeColor="accent1"/>
          <w:szCs w:val="20"/>
        </w:rPr>
        <w:t>;</w:t>
      </w:r>
      <w:r w:rsidR="00177034">
        <w:rPr>
          <w:i/>
          <w:iCs/>
          <w:color w:val="4472C4" w:themeColor="accent1"/>
          <w:szCs w:val="20"/>
        </w:rPr>
        <w:t xml:space="preserve"> Empfehlung: gegenseitige Vertretung der Superintendent*innen im Aufsichtsamt und im Kirchenkreisvorstand; daneben jeweils eine Stellvertretung im Aufsichtsamt und eine nicht ordinierte Vertretung im Kirchenkreisvorstand]</w:t>
      </w:r>
    </w:p>
    <w:p w14:paraId="7B113637" w14:textId="1F08445E" w:rsidR="00887966" w:rsidRDefault="00177034" w:rsidP="00887966">
      <w:pPr>
        <w:spacing w:line="276" w:lineRule="auto"/>
        <w:jc w:val="both"/>
        <w:rPr>
          <w:color w:val="4472C4" w:themeColor="accent1"/>
          <w:szCs w:val="20"/>
        </w:rPr>
      </w:pPr>
      <w:r>
        <w:rPr>
          <w:color w:val="4472C4" w:themeColor="accent1"/>
          <w:szCs w:val="20"/>
        </w:rPr>
        <w:t xml:space="preserve">(9) </w:t>
      </w:r>
      <w:r w:rsidR="00A04F49">
        <w:rPr>
          <w:i/>
          <w:iCs/>
          <w:color w:val="4472C4" w:themeColor="accent1"/>
          <w:szCs w:val="20"/>
        </w:rPr>
        <w:t>[Im Kirchenkreis Hannover sind zusätzlich die näheren Aufgaben der Stadtsuperintendentin</w:t>
      </w:r>
      <w:r w:rsidR="005C4DFC">
        <w:rPr>
          <w:i/>
          <w:iCs/>
          <w:color w:val="4472C4" w:themeColor="accent1"/>
          <w:szCs w:val="20"/>
        </w:rPr>
        <w:t xml:space="preserve"> </w:t>
      </w:r>
      <w:r w:rsidR="00A04F49">
        <w:rPr>
          <w:i/>
          <w:iCs/>
          <w:color w:val="4472C4" w:themeColor="accent1"/>
          <w:szCs w:val="20"/>
        </w:rPr>
        <w:t>/</w:t>
      </w:r>
      <w:r w:rsidR="005C4DFC">
        <w:rPr>
          <w:i/>
          <w:iCs/>
          <w:color w:val="4472C4" w:themeColor="accent1"/>
          <w:szCs w:val="20"/>
        </w:rPr>
        <w:t xml:space="preserve"> </w:t>
      </w:r>
      <w:r w:rsidR="00A04F49">
        <w:rPr>
          <w:i/>
          <w:iCs/>
          <w:color w:val="4472C4" w:themeColor="accent1"/>
          <w:szCs w:val="20"/>
        </w:rPr>
        <w:t>des Stadtsuperintendenten zu regeln.]</w:t>
      </w:r>
      <w:r w:rsidR="000E4CBF">
        <w:rPr>
          <w:i/>
          <w:iCs/>
          <w:color w:val="4472C4" w:themeColor="accent1"/>
          <w:szCs w:val="20"/>
        </w:rPr>
        <w:t xml:space="preserve"> </w:t>
      </w:r>
      <w:r w:rsidR="00124F79">
        <w:rPr>
          <w:i/>
          <w:iCs/>
          <w:color w:val="4472C4" w:themeColor="accent1"/>
          <w:szCs w:val="20"/>
        </w:rPr>
        <w:t xml:space="preserve"> </w:t>
      </w:r>
      <w:r w:rsidR="00380E76">
        <w:rPr>
          <w:color w:val="4472C4" w:themeColor="accent1"/>
          <w:szCs w:val="20"/>
        </w:rPr>
        <w:t xml:space="preserve"> </w:t>
      </w:r>
    </w:p>
    <w:p w14:paraId="3D51FF9F" w14:textId="6A51F4D4" w:rsidR="00A04F49" w:rsidRDefault="00A04F49" w:rsidP="00A04F49">
      <w:pPr>
        <w:spacing w:line="276" w:lineRule="auto"/>
        <w:jc w:val="center"/>
        <w:rPr>
          <w:b/>
          <w:bCs/>
          <w:color w:val="4472C4" w:themeColor="accent1"/>
          <w:szCs w:val="20"/>
        </w:rPr>
      </w:pPr>
      <w:r>
        <w:rPr>
          <w:b/>
          <w:bCs/>
          <w:color w:val="4472C4" w:themeColor="accent1"/>
          <w:szCs w:val="20"/>
        </w:rPr>
        <w:t>§ x</w:t>
      </w:r>
      <w:r w:rsidR="0094471D">
        <w:rPr>
          <w:rStyle w:val="Funotenzeichen"/>
          <w:b/>
          <w:bCs/>
          <w:color w:val="4472C4" w:themeColor="accent1"/>
          <w:szCs w:val="20"/>
        </w:rPr>
        <w:footnoteReference w:id="7"/>
      </w:r>
    </w:p>
    <w:p w14:paraId="5486CA8E" w14:textId="318AEDBB" w:rsidR="00A04F49" w:rsidRDefault="00A04F49" w:rsidP="00A04F49">
      <w:pPr>
        <w:spacing w:line="276" w:lineRule="auto"/>
        <w:jc w:val="center"/>
        <w:rPr>
          <w:b/>
          <w:bCs/>
          <w:color w:val="4472C4" w:themeColor="accent1"/>
          <w:szCs w:val="20"/>
        </w:rPr>
      </w:pPr>
      <w:r>
        <w:rPr>
          <w:b/>
          <w:bCs/>
          <w:color w:val="4472C4" w:themeColor="accent1"/>
          <w:szCs w:val="20"/>
        </w:rPr>
        <w:t>Kirchenkreispfarramt</w:t>
      </w:r>
    </w:p>
    <w:p w14:paraId="39CEDFE6" w14:textId="78472063" w:rsidR="00A04F49" w:rsidRDefault="008F6350" w:rsidP="008F6350">
      <w:pPr>
        <w:spacing w:line="276" w:lineRule="auto"/>
        <w:jc w:val="both"/>
        <w:rPr>
          <w:color w:val="4472C4" w:themeColor="accent1"/>
          <w:szCs w:val="20"/>
        </w:rPr>
      </w:pPr>
      <w:r>
        <w:rPr>
          <w:color w:val="4472C4" w:themeColor="accent1"/>
          <w:szCs w:val="20"/>
        </w:rPr>
        <w:t xml:space="preserve">(1) </w:t>
      </w:r>
      <w:r w:rsidRPr="008F6350">
        <w:rPr>
          <w:color w:val="4472C4" w:themeColor="accent1"/>
          <w:szCs w:val="20"/>
        </w:rPr>
        <w:t>Im Kirchenkreis Musterkreis</w:t>
      </w:r>
      <w:r w:rsidR="00EE5C6D">
        <w:rPr>
          <w:color w:val="4472C4" w:themeColor="accent1"/>
          <w:szCs w:val="20"/>
        </w:rPr>
        <w:t xml:space="preserve"> </w:t>
      </w:r>
      <w:r w:rsidRPr="008F6350">
        <w:rPr>
          <w:color w:val="4472C4" w:themeColor="accent1"/>
          <w:szCs w:val="20"/>
        </w:rPr>
        <w:t>/</w:t>
      </w:r>
      <w:r w:rsidR="00EE5C6D">
        <w:rPr>
          <w:color w:val="4472C4" w:themeColor="accent1"/>
          <w:szCs w:val="20"/>
        </w:rPr>
        <w:t xml:space="preserve"> </w:t>
      </w:r>
      <w:r w:rsidRPr="008F6350">
        <w:rPr>
          <w:color w:val="4472C4" w:themeColor="accent1"/>
          <w:szCs w:val="20"/>
        </w:rPr>
        <w:t>In den Kirchengemeinden … im Kirchenkreis Musterkreis</w:t>
      </w:r>
      <w:r>
        <w:rPr>
          <w:rStyle w:val="Funotenzeichen"/>
          <w:color w:val="4472C4" w:themeColor="accent1"/>
          <w:szCs w:val="20"/>
        </w:rPr>
        <w:footnoteReference w:id="8"/>
      </w:r>
      <w:r w:rsidRPr="008F6350">
        <w:rPr>
          <w:color w:val="4472C4" w:themeColor="accent1"/>
          <w:szCs w:val="20"/>
        </w:rPr>
        <w:t xml:space="preserve"> wird ein Kirchenkreispfarramt errichtet.</w:t>
      </w:r>
    </w:p>
    <w:p w14:paraId="6AD7B961" w14:textId="4CF3BF9C" w:rsidR="008F6350" w:rsidRDefault="008F6350" w:rsidP="008F6350">
      <w:pPr>
        <w:spacing w:line="276" w:lineRule="auto"/>
        <w:jc w:val="both"/>
        <w:rPr>
          <w:i/>
          <w:iCs/>
          <w:color w:val="4472C4" w:themeColor="accent1"/>
          <w:szCs w:val="20"/>
        </w:rPr>
      </w:pPr>
      <w:r>
        <w:rPr>
          <w:color w:val="4472C4" w:themeColor="accent1"/>
          <w:szCs w:val="20"/>
        </w:rPr>
        <w:t xml:space="preserve">(2) </w:t>
      </w:r>
      <w:r>
        <w:rPr>
          <w:i/>
          <w:iCs/>
          <w:color w:val="4472C4" w:themeColor="accent1"/>
          <w:szCs w:val="20"/>
        </w:rPr>
        <w:t xml:space="preserve">[Festlegung, welche Kirchengemeinden zu den Pfarrbezirken gehören, </w:t>
      </w:r>
      <w:r w:rsidR="00F10D08">
        <w:rPr>
          <w:i/>
          <w:iCs/>
          <w:color w:val="4472C4" w:themeColor="accent1"/>
          <w:szCs w:val="20"/>
        </w:rPr>
        <w:t>die den Pfarrstellen des Kirchenkreispfarramtes jeweils zugeordnet sind]</w:t>
      </w:r>
    </w:p>
    <w:p w14:paraId="3E0AA8E7" w14:textId="1FC1BFE2" w:rsidR="00FE413C" w:rsidRPr="00FE413C" w:rsidRDefault="00FE413C" w:rsidP="008F6350">
      <w:pPr>
        <w:spacing w:line="276" w:lineRule="auto"/>
        <w:jc w:val="both"/>
        <w:rPr>
          <w:color w:val="4472C4" w:themeColor="accent1"/>
          <w:szCs w:val="20"/>
        </w:rPr>
      </w:pPr>
      <w:r>
        <w:rPr>
          <w:color w:val="4472C4" w:themeColor="accent1"/>
          <w:szCs w:val="20"/>
        </w:rPr>
        <w:t xml:space="preserve">(3) In den Dienstbeschreibungen der einzelnen Pastorinnen und Pastoren ist jeweils zu regeln, welchen funktionalen Dienst sie neben dem ortsbezogenen Dienst in der ihnen übertragenen Pfarrstelle wahrnehmen. </w:t>
      </w:r>
    </w:p>
    <w:p w14:paraId="64B68F03" w14:textId="28C5142B" w:rsidR="00852497" w:rsidRDefault="00852497" w:rsidP="00852497">
      <w:pPr>
        <w:spacing w:line="276" w:lineRule="auto"/>
        <w:jc w:val="center"/>
        <w:rPr>
          <w:b/>
          <w:bCs/>
          <w:color w:val="4472C4" w:themeColor="accent1"/>
          <w:szCs w:val="20"/>
        </w:rPr>
      </w:pPr>
    </w:p>
    <w:p w14:paraId="2BA389D8" w14:textId="75A81783" w:rsidR="00852497" w:rsidRDefault="00852497" w:rsidP="00852497">
      <w:pPr>
        <w:spacing w:line="276" w:lineRule="auto"/>
        <w:jc w:val="center"/>
        <w:rPr>
          <w:b/>
          <w:bCs/>
          <w:szCs w:val="20"/>
        </w:rPr>
      </w:pPr>
      <w:r>
        <w:rPr>
          <w:b/>
          <w:bCs/>
          <w:szCs w:val="20"/>
        </w:rPr>
        <w:t>Teil 2: Leitung des Kirchenkreises</w:t>
      </w:r>
    </w:p>
    <w:p w14:paraId="4C9AE9E9" w14:textId="15FDBF9D" w:rsidR="00852497" w:rsidRDefault="00852497" w:rsidP="00852497">
      <w:pPr>
        <w:spacing w:line="276" w:lineRule="auto"/>
        <w:jc w:val="center"/>
        <w:rPr>
          <w:b/>
          <w:bCs/>
          <w:szCs w:val="20"/>
        </w:rPr>
      </w:pPr>
      <w:r>
        <w:rPr>
          <w:b/>
          <w:bCs/>
          <w:szCs w:val="20"/>
        </w:rPr>
        <w:t xml:space="preserve">§ 2 </w:t>
      </w:r>
    </w:p>
    <w:p w14:paraId="42ACAE38" w14:textId="522E6861" w:rsidR="00852497" w:rsidRDefault="00852497" w:rsidP="00852497">
      <w:pPr>
        <w:spacing w:line="276" w:lineRule="auto"/>
        <w:jc w:val="center"/>
        <w:rPr>
          <w:b/>
          <w:bCs/>
          <w:szCs w:val="20"/>
        </w:rPr>
      </w:pPr>
      <w:r>
        <w:rPr>
          <w:b/>
          <w:bCs/>
          <w:szCs w:val="20"/>
        </w:rPr>
        <w:t>Zusammensetzung der Kirchenkreissynode</w:t>
      </w:r>
    </w:p>
    <w:p w14:paraId="0954F1FF" w14:textId="2C7C21CE" w:rsidR="00C56256" w:rsidRDefault="00852497" w:rsidP="00852497">
      <w:pPr>
        <w:spacing w:line="276" w:lineRule="auto"/>
        <w:jc w:val="both"/>
        <w:rPr>
          <w:szCs w:val="20"/>
        </w:rPr>
      </w:pPr>
      <w:r>
        <w:rPr>
          <w:szCs w:val="20"/>
        </w:rPr>
        <w:t xml:space="preserve">(1) Der Kirchenkreissynode gehören </w:t>
      </w:r>
      <w:r w:rsidRPr="009C7068">
        <w:rPr>
          <w:szCs w:val="20"/>
          <w:highlight w:val="yellow"/>
        </w:rPr>
        <w:t>x</w:t>
      </w:r>
      <w:r>
        <w:rPr>
          <w:szCs w:val="20"/>
        </w:rPr>
        <w:t xml:space="preserve"> gewählte und </w:t>
      </w:r>
      <w:r w:rsidRPr="009C7068">
        <w:rPr>
          <w:szCs w:val="20"/>
          <w:highlight w:val="yellow"/>
        </w:rPr>
        <w:t>y</w:t>
      </w:r>
      <w:r>
        <w:rPr>
          <w:szCs w:val="20"/>
        </w:rPr>
        <w:t xml:space="preserve"> berufene Mitglieder an</w:t>
      </w:r>
      <w:r w:rsidR="00C56256">
        <w:rPr>
          <w:rStyle w:val="Funotenzeichen"/>
          <w:szCs w:val="20"/>
        </w:rPr>
        <w:footnoteReference w:id="9"/>
      </w:r>
      <w:r>
        <w:rPr>
          <w:szCs w:val="20"/>
        </w:rPr>
        <w:t>.</w:t>
      </w:r>
      <w:r w:rsidR="00C56256">
        <w:rPr>
          <w:szCs w:val="20"/>
        </w:rPr>
        <w:t xml:space="preserve"> Hinzu kommen die weiteren Mitglieder nach § 11 Absatz 3 KKO. </w:t>
      </w:r>
    </w:p>
    <w:p w14:paraId="31299D8D" w14:textId="69F76E4F" w:rsidR="00C56256" w:rsidRDefault="00C56256" w:rsidP="00852497">
      <w:pPr>
        <w:spacing w:line="276" w:lineRule="auto"/>
        <w:jc w:val="both"/>
        <w:rPr>
          <w:color w:val="538135" w:themeColor="accent6" w:themeShade="BF"/>
          <w:szCs w:val="20"/>
        </w:rPr>
      </w:pPr>
      <w:r>
        <w:rPr>
          <w:szCs w:val="20"/>
        </w:rPr>
        <w:t xml:space="preserve">(2) </w:t>
      </w:r>
      <w:r>
        <w:rPr>
          <w:color w:val="538135" w:themeColor="accent6" w:themeShade="BF"/>
          <w:szCs w:val="20"/>
        </w:rPr>
        <w:t xml:space="preserve">Anstelle einer </w:t>
      </w:r>
      <w:r w:rsidR="00300D72">
        <w:rPr>
          <w:color w:val="538135" w:themeColor="accent6" w:themeShade="BF"/>
          <w:szCs w:val="20"/>
        </w:rPr>
        <w:t xml:space="preserve">persönlichen Vertretung der einzelnen Mitglieder wird in den Wahlbezirken </w:t>
      </w:r>
      <w:r w:rsidR="00264BB6">
        <w:rPr>
          <w:color w:val="538135" w:themeColor="accent6" w:themeShade="BF"/>
          <w:szCs w:val="20"/>
        </w:rPr>
        <w:t xml:space="preserve">für die Wahl zur Kirchenkreissynode </w:t>
      </w:r>
      <w:r w:rsidR="00300D72">
        <w:rPr>
          <w:color w:val="538135" w:themeColor="accent6" w:themeShade="BF"/>
          <w:szCs w:val="20"/>
        </w:rPr>
        <w:t>eine regionale Vertretungsliste gewählt.</w:t>
      </w:r>
      <w:r w:rsidR="00300D72">
        <w:rPr>
          <w:rStyle w:val="Funotenzeichen"/>
          <w:color w:val="538135" w:themeColor="accent6" w:themeShade="BF"/>
          <w:szCs w:val="20"/>
        </w:rPr>
        <w:footnoteReference w:id="10"/>
      </w:r>
    </w:p>
    <w:p w14:paraId="7958B564" w14:textId="4931D8C7" w:rsidR="00264BB6" w:rsidRDefault="00264BB6" w:rsidP="00264BB6">
      <w:pPr>
        <w:spacing w:line="276" w:lineRule="auto"/>
        <w:jc w:val="center"/>
        <w:rPr>
          <w:b/>
          <w:bCs/>
          <w:szCs w:val="20"/>
        </w:rPr>
      </w:pPr>
      <w:r>
        <w:rPr>
          <w:b/>
          <w:bCs/>
          <w:szCs w:val="20"/>
        </w:rPr>
        <w:t>§ 3</w:t>
      </w:r>
    </w:p>
    <w:p w14:paraId="18563644" w14:textId="761804FB" w:rsidR="00264BB6" w:rsidRDefault="0043695F" w:rsidP="00264BB6">
      <w:pPr>
        <w:spacing w:line="276" w:lineRule="auto"/>
        <w:jc w:val="center"/>
        <w:rPr>
          <w:b/>
          <w:bCs/>
          <w:szCs w:val="20"/>
        </w:rPr>
      </w:pPr>
      <w:r>
        <w:rPr>
          <w:b/>
          <w:bCs/>
          <w:szCs w:val="20"/>
        </w:rPr>
        <w:t>Wahlbezirke für die Wahl zur</w:t>
      </w:r>
      <w:r w:rsidR="00264BB6">
        <w:rPr>
          <w:b/>
          <w:bCs/>
          <w:szCs w:val="20"/>
        </w:rPr>
        <w:t xml:space="preserve"> Kirchenkreissynode</w:t>
      </w:r>
    </w:p>
    <w:p w14:paraId="0EBBA3B7" w14:textId="70B1DF82" w:rsidR="00264BB6" w:rsidRDefault="00341258" w:rsidP="00264BB6">
      <w:pPr>
        <w:spacing w:line="276" w:lineRule="auto"/>
        <w:jc w:val="both"/>
        <w:rPr>
          <w:szCs w:val="20"/>
        </w:rPr>
      </w:pPr>
      <w:r>
        <w:rPr>
          <w:szCs w:val="20"/>
        </w:rPr>
        <w:t xml:space="preserve">(1) Für die Wahl zur Kirchenkreissynode werden </w:t>
      </w:r>
      <w:r w:rsidRPr="009C7068">
        <w:rPr>
          <w:szCs w:val="20"/>
          <w:highlight w:val="yellow"/>
        </w:rPr>
        <w:t>x</w:t>
      </w:r>
      <w:r>
        <w:rPr>
          <w:szCs w:val="20"/>
        </w:rPr>
        <w:t xml:space="preserve"> Wahlbezirke gebildet.</w:t>
      </w:r>
    </w:p>
    <w:p w14:paraId="1F3B3987" w14:textId="07B63725" w:rsidR="00341258" w:rsidRDefault="00341258" w:rsidP="00341258">
      <w:pPr>
        <w:spacing w:after="0" w:line="276" w:lineRule="auto"/>
        <w:jc w:val="both"/>
        <w:rPr>
          <w:szCs w:val="20"/>
        </w:rPr>
      </w:pPr>
      <w:r>
        <w:rPr>
          <w:szCs w:val="20"/>
        </w:rPr>
        <w:t>(2) Die Kirchengemeinden des Kirchenkreise</w:t>
      </w:r>
      <w:r w:rsidR="000F3CF9">
        <w:rPr>
          <w:szCs w:val="20"/>
        </w:rPr>
        <w:t>s</w:t>
      </w:r>
      <w:r>
        <w:rPr>
          <w:szCs w:val="20"/>
        </w:rPr>
        <w:t xml:space="preserve"> werden den Wahlbezirken wie folgt zugeordnet: </w:t>
      </w:r>
    </w:p>
    <w:p w14:paraId="6D3D4FEC" w14:textId="6D442B45" w:rsidR="0043695F" w:rsidRDefault="00341258" w:rsidP="0043695F">
      <w:pPr>
        <w:spacing w:line="276" w:lineRule="auto"/>
        <w:jc w:val="both"/>
        <w:rPr>
          <w:szCs w:val="20"/>
        </w:rPr>
      </w:pPr>
      <w:r>
        <w:rPr>
          <w:szCs w:val="20"/>
        </w:rPr>
        <w:t>…</w:t>
      </w:r>
    </w:p>
    <w:p w14:paraId="6B3CE6E8" w14:textId="77777777" w:rsidR="00BA1285" w:rsidRDefault="00BA1285" w:rsidP="0043695F">
      <w:pPr>
        <w:spacing w:line="276" w:lineRule="auto"/>
        <w:jc w:val="both"/>
        <w:rPr>
          <w:szCs w:val="20"/>
        </w:rPr>
      </w:pPr>
    </w:p>
    <w:p w14:paraId="0E2AF1B8" w14:textId="5374F9C5" w:rsidR="00671178" w:rsidRDefault="001D49F0" w:rsidP="00671178">
      <w:pPr>
        <w:spacing w:line="276" w:lineRule="auto"/>
        <w:jc w:val="center"/>
        <w:rPr>
          <w:b/>
          <w:bCs/>
          <w:color w:val="4472C4" w:themeColor="accent1"/>
          <w:szCs w:val="20"/>
        </w:rPr>
      </w:pPr>
      <w:r>
        <w:rPr>
          <w:b/>
          <w:bCs/>
          <w:color w:val="4472C4" w:themeColor="accent1"/>
          <w:szCs w:val="20"/>
        </w:rPr>
        <w:lastRenderedPageBreak/>
        <w:t>§ x</w:t>
      </w:r>
    </w:p>
    <w:p w14:paraId="4D0F8010" w14:textId="5A99BE51" w:rsidR="003225C8" w:rsidRDefault="003225C8" w:rsidP="00671178">
      <w:pPr>
        <w:spacing w:line="276" w:lineRule="auto"/>
        <w:jc w:val="center"/>
        <w:rPr>
          <w:color w:val="4472C4" w:themeColor="accent1"/>
          <w:szCs w:val="20"/>
        </w:rPr>
      </w:pPr>
      <w:r>
        <w:rPr>
          <w:b/>
          <w:bCs/>
          <w:color w:val="4472C4" w:themeColor="accent1"/>
          <w:szCs w:val="20"/>
        </w:rPr>
        <w:t>Berufungen in die Kirchenkreissynode</w:t>
      </w:r>
    </w:p>
    <w:p w14:paraId="29888D74" w14:textId="24CD2672" w:rsidR="003225C8" w:rsidRDefault="003225C8" w:rsidP="003225C8">
      <w:pPr>
        <w:spacing w:line="276" w:lineRule="auto"/>
        <w:jc w:val="both"/>
        <w:rPr>
          <w:rFonts w:cstheme="minorHAnsi"/>
          <w:i/>
          <w:iCs/>
          <w:color w:val="4472C4" w:themeColor="accent1"/>
          <w:szCs w:val="20"/>
        </w:rPr>
      </w:pPr>
      <w:r w:rsidRPr="003225C8">
        <w:rPr>
          <w:rFonts w:cstheme="minorHAnsi"/>
          <w:i/>
          <w:iCs/>
          <w:color w:val="4472C4" w:themeColor="accent1"/>
          <w:szCs w:val="20"/>
        </w:rPr>
        <w:t xml:space="preserve">Den Vorschlag für die Berufung mindestens zweier Mitglieder der Kirchenkreissynode unter 27 Jahren unterbreitet nach § 13 Absatz 2 Nummer 1 Satz 1 KKO in der Regel der Kirchenkreisjugendkonvent, der nach § 3 Absatz </w:t>
      </w:r>
      <w:r w:rsidR="002E5D1E">
        <w:rPr>
          <w:rFonts w:cstheme="minorHAnsi"/>
          <w:i/>
          <w:iCs/>
          <w:color w:val="4472C4" w:themeColor="accent1"/>
          <w:szCs w:val="20"/>
        </w:rPr>
        <w:t xml:space="preserve">1 </w:t>
      </w:r>
      <w:r w:rsidRPr="003225C8">
        <w:rPr>
          <w:rFonts w:cstheme="minorHAnsi"/>
          <w:i/>
          <w:iCs/>
          <w:color w:val="4472C4" w:themeColor="accent1"/>
          <w:szCs w:val="20"/>
        </w:rPr>
        <w:t>der Ordnung für die Evangelische Jugend in jedem Kirchenkreis vom Kirchenkreisvorstand gebildet werden soll. Gleichwohl gibt es in einigen Kirchenkreisen keinen Kirchenkreisjugendkonvent. Für diesen Fall schreibt § 13 Absatz 2 Nummer 1 Satz 2 KKO vor, dass die Zuständigkeit für den Berufungsvorschlag in der Hauptsatzung zu regeln ist.</w:t>
      </w:r>
    </w:p>
    <w:p w14:paraId="27A5D3AB" w14:textId="2C87ED0E" w:rsidR="003225C8" w:rsidRPr="003225C8" w:rsidRDefault="003225C8" w:rsidP="003225C8">
      <w:pPr>
        <w:spacing w:line="276" w:lineRule="auto"/>
        <w:jc w:val="center"/>
        <w:rPr>
          <w:rFonts w:cstheme="minorHAnsi"/>
          <w:b/>
          <w:bCs/>
          <w:color w:val="538135" w:themeColor="accent6" w:themeShade="BF"/>
          <w:szCs w:val="20"/>
        </w:rPr>
      </w:pPr>
      <w:r w:rsidRPr="003225C8">
        <w:rPr>
          <w:rFonts w:cstheme="minorHAnsi"/>
          <w:b/>
          <w:bCs/>
          <w:color w:val="538135" w:themeColor="accent6" w:themeShade="BF"/>
          <w:szCs w:val="20"/>
        </w:rPr>
        <w:t>§ x</w:t>
      </w:r>
    </w:p>
    <w:p w14:paraId="759E0255" w14:textId="2A44894E" w:rsidR="003225C8" w:rsidRDefault="003225C8" w:rsidP="003225C8">
      <w:pPr>
        <w:spacing w:line="276" w:lineRule="auto"/>
        <w:jc w:val="center"/>
        <w:rPr>
          <w:rFonts w:cstheme="minorHAnsi"/>
          <w:b/>
          <w:bCs/>
          <w:color w:val="538135" w:themeColor="accent6" w:themeShade="BF"/>
          <w:szCs w:val="20"/>
        </w:rPr>
      </w:pPr>
      <w:r>
        <w:rPr>
          <w:rFonts w:cstheme="minorHAnsi"/>
          <w:b/>
          <w:bCs/>
          <w:color w:val="538135" w:themeColor="accent6" w:themeShade="BF"/>
          <w:szCs w:val="20"/>
        </w:rPr>
        <w:t>Präsidium der Kirchenkreissynode</w:t>
      </w:r>
    </w:p>
    <w:p w14:paraId="225437F3" w14:textId="5FB7295A" w:rsidR="003225C8" w:rsidRDefault="00181EBA" w:rsidP="003225C8">
      <w:pPr>
        <w:spacing w:line="276" w:lineRule="auto"/>
        <w:jc w:val="both"/>
        <w:rPr>
          <w:rFonts w:cstheme="minorHAnsi"/>
          <w:color w:val="538135" w:themeColor="accent6" w:themeShade="BF"/>
          <w:szCs w:val="20"/>
        </w:rPr>
      </w:pPr>
      <w:r>
        <w:rPr>
          <w:rFonts w:cstheme="minorHAnsi"/>
          <w:color w:val="538135" w:themeColor="accent6" w:themeShade="BF"/>
          <w:szCs w:val="20"/>
        </w:rPr>
        <w:t>Das Präsidium der Kirchenkreissynode besteht aus der oder dem Vorsitzenden der Kirchenkreissynode, zwei Stellvertretungen im Vorsitz und zwei weiteren Mitgliedern. Die Reihenfolge der Stellvertretungen wird bei deren Wahl durch die Kirchenkreissynode festgelegt.</w:t>
      </w:r>
      <w:r>
        <w:rPr>
          <w:rStyle w:val="Funotenzeichen"/>
          <w:rFonts w:cstheme="minorHAnsi"/>
          <w:color w:val="538135" w:themeColor="accent6" w:themeShade="BF"/>
          <w:szCs w:val="20"/>
        </w:rPr>
        <w:footnoteReference w:id="11"/>
      </w:r>
      <w:r>
        <w:rPr>
          <w:rFonts w:cstheme="minorHAnsi"/>
          <w:color w:val="538135" w:themeColor="accent6" w:themeShade="BF"/>
          <w:szCs w:val="20"/>
        </w:rPr>
        <w:t xml:space="preserve"> </w:t>
      </w:r>
    </w:p>
    <w:p w14:paraId="10BA3A7D" w14:textId="40BDD452" w:rsidR="00181EBA" w:rsidRPr="00402734" w:rsidRDefault="00A0290F" w:rsidP="00A0290F">
      <w:pPr>
        <w:spacing w:line="276" w:lineRule="auto"/>
        <w:jc w:val="center"/>
        <w:rPr>
          <w:rFonts w:cstheme="minorHAnsi"/>
          <w:b/>
          <w:bCs/>
          <w:color w:val="538135" w:themeColor="accent6" w:themeShade="BF"/>
          <w:szCs w:val="20"/>
        </w:rPr>
      </w:pPr>
      <w:r w:rsidRPr="00402734">
        <w:rPr>
          <w:rFonts w:cstheme="minorHAnsi"/>
          <w:b/>
          <w:bCs/>
          <w:color w:val="538135" w:themeColor="accent6" w:themeShade="BF"/>
          <w:szCs w:val="20"/>
        </w:rPr>
        <w:t xml:space="preserve">§ </w:t>
      </w:r>
      <w:r w:rsidR="008D1124">
        <w:rPr>
          <w:rFonts w:cstheme="minorHAnsi"/>
          <w:b/>
          <w:bCs/>
          <w:color w:val="538135" w:themeColor="accent6" w:themeShade="BF"/>
          <w:szCs w:val="20"/>
        </w:rPr>
        <w:t>x</w:t>
      </w:r>
    </w:p>
    <w:p w14:paraId="7D47BAEA" w14:textId="70B5A4C4" w:rsidR="00A0290F" w:rsidRDefault="00A0290F" w:rsidP="00A0290F">
      <w:pPr>
        <w:spacing w:line="276" w:lineRule="auto"/>
        <w:jc w:val="center"/>
        <w:rPr>
          <w:rFonts w:cstheme="minorHAnsi"/>
          <w:b/>
          <w:bCs/>
          <w:color w:val="538135" w:themeColor="accent6" w:themeShade="BF"/>
          <w:szCs w:val="20"/>
        </w:rPr>
      </w:pPr>
      <w:r w:rsidRPr="00402734">
        <w:rPr>
          <w:rFonts w:cstheme="minorHAnsi"/>
          <w:b/>
          <w:bCs/>
          <w:color w:val="538135" w:themeColor="accent6" w:themeShade="BF"/>
          <w:szCs w:val="20"/>
        </w:rPr>
        <w:t>Wahrnehmung von Aufgaben der Kirchenkreissynode</w:t>
      </w:r>
    </w:p>
    <w:p w14:paraId="2775895C" w14:textId="390D1DB8" w:rsidR="00402734" w:rsidRPr="00C43670" w:rsidRDefault="00C43670" w:rsidP="00C43670">
      <w:pPr>
        <w:spacing w:line="276" w:lineRule="auto"/>
        <w:jc w:val="both"/>
        <w:rPr>
          <w:rFonts w:cstheme="minorHAnsi"/>
          <w:i/>
          <w:iCs/>
          <w:color w:val="538135" w:themeColor="accent6" w:themeShade="BF"/>
          <w:szCs w:val="20"/>
        </w:rPr>
      </w:pPr>
      <w:r>
        <w:rPr>
          <w:rFonts w:cstheme="minorHAnsi"/>
          <w:i/>
          <w:iCs/>
          <w:color w:val="538135" w:themeColor="accent6" w:themeShade="BF"/>
          <w:szCs w:val="20"/>
        </w:rPr>
        <w:t>Nach 27 Absatz 3 Satz 1 KKO kann der Kirchenkreisvorstand in dringenden Fällen die Aufgaben der Kirchenkreissynode wahrnehmen, wenn diese nicht rechtzeitig zusammentreten kann. Ein dringender Fall liegt in der Regel dann vor</w:t>
      </w:r>
      <w:r w:rsidRPr="00C43670">
        <w:rPr>
          <w:rFonts w:cstheme="minorHAnsi"/>
          <w:i/>
          <w:iCs/>
          <w:color w:val="538135" w:themeColor="accent6" w:themeShade="BF"/>
          <w:szCs w:val="20"/>
        </w:rPr>
        <w:t xml:space="preserve">, </w:t>
      </w:r>
      <w:r>
        <w:rPr>
          <w:i/>
          <w:iCs/>
          <w:color w:val="538135" w:themeColor="accent6" w:themeShade="BF"/>
        </w:rPr>
        <w:t>wenn ein</w:t>
      </w:r>
      <w:r w:rsidRPr="00C43670">
        <w:rPr>
          <w:i/>
          <w:iCs/>
          <w:color w:val="538135" w:themeColor="accent6" w:themeShade="BF"/>
        </w:rPr>
        <w:t xml:space="preserve"> schnelles Handeln erforderlich ist, um einen erheblichen Schaden vom Kirchenkreis abzuwenden</w:t>
      </w:r>
      <w:r>
        <w:rPr>
          <w:i/>
          <w:iCs/>
          <w:color w:val="538135" w:themeColor="accent6" w:themeShade="BF"/>
        </w:rPr>
        <w:t>. Nach § 27 Absatz 4 KKO kann die Hauptsatzung zur Wahrnehmung von Aufgaben der Kirchenkreissynode durch den Kirchenkreisvorstand nähere Regelungen treffen. Bei der Formulierung solcher Regelungen muss der Zweck von § 27 Abs. 3 und 4 berücksichtigt werden</w:t>
      </w:r>
      <w:r w:rsidR="00425199">
        <w:rPr>
          <w:i/>
          <w:iCs/>
          <w:color w:val="538135" w:themeColor="accent6" w:themeShade="BF"/>
        </w:rPr>
        <w:t xml:space="preserve">. Dieser besteht darin, die Handlungsfähigkeit des Kirchenkreises zu sichern. Eine Regelung darf aber nicht dazu führen, dass die gesetzliche Zuständigkeitsverteilung zwischen Kirchenkreissynode und Kirchenkreisvorstand unterlaufen wird. Wesentliche Entscheidungen über die Leitung des Kirchenkreises müssen der Kirchenkreissynode vorbehalten bleiben. Die nachfolgenden Regelungen enthalten </w:t>
      </w:r>
      <w:r w:rsidR="00425199" w:rsidRPr="00425199">
        <w:rPr>
          <w:b/>
          <w:bCs/>
          <w:i/>
          <w:iCs/>
          <w:color w:val="538135" w:themeColor="accent6" w:themeShade="BF"/>
        </w:rPr>
        <w:t>Beispiele</w:t>
      </w:r>
      <w:r w:rsidR="00425199">
        <w:rPr>
          <w:i/>
          <w:iCs/>
          <w:color w:val="538135" w:themeColor="accent6" w:themeShade="BF"/>
        </w:rPr>
        <w:t xml:space="preserve">, wie in typischen Fällen ein angemessener Ausgleich zwischen diesen Anforderungen formuliert werden kann: </w:t>
      </w:r>
    </w:p>
    <w:p w14:paraId="1A1CC1EE" w14:textId="3C65A89B" w:rsidR="00933A8A" w:rsidRPr="00402734" w:rsidRDefault="00933A8A" w:rsidP="00AC21E1">
      <w:pPr>
        <w:spacing w:after="0" w:line="276" w:lineRule="auto"/>
        <w:jc w:val="both"/>
        <w:rPr>
          <w:rFonts w:cstheme="minorHAnsi"/>
          <w:color w:val="538135" w:themeColor="accent6" w:themeShade="BF"/>
          <w:szCs w:val="20"/>
        </w:rPr>
      </w:pPr>
      <w:r w:rsidRPr="00402734">
        <w:rPr>
          <w:rFonts w:cstheme="minorHAnsi"/>
          <w:color w:val="538135" w:themeColor="accent6" w:themeShade="BF"/>
          <w:szCs w:val="20"/>
        </w:rPr>
        <w:t>Folgende Aufgaben kann der Kirchenkreisvorstand anstelle der Kirchenkreissynode auch dann wahrnehmen, wenn kein dringender Fall im Sinne von § 27 Absatz 3 KKO vorliegt:</w:t>
      </w:r>
    </w:p>
    <w:p w14:paraId="0FA8004D" w14:textId="5239B498" w:rsidR="00730948" w:rsidRPr="00402734" w:rsidRDefault="00AC21E1" w:rsidP="00AC21E1">
      <w:pPr>
        <w:spacing w:after="0" w:line="276" w:lineRule="auto"/>
        <w:jc w:val="both"/>
        <w:rPr>
          <w:rFonts w:cstheme="minorHAnsi"/>
          <w:color w:val="538135" w:themeColor="accent6" w:themeShade="BF"/>
          <w:szCs w:val="20"/>
        </w:rPr>
      </w:pPr>
      <w:r w:rsidRPr="00402734">
        <w:rPr>
          <w:rFonts w:cstheme="minorHAnsi"/>
          <w:color w:val="538135" w:themeColor="accent6" w:themeShade="BF"/>
          <w:szCs w:val="20"/>
        </w:rPr>
        <w:t xml:space="preserve">1. Änderungen des Stellenrahmenplans nach den Bestimmungen des Finanzausgleichsgesetzes und des Stellenplans des Kirchenkreises im Umfang von bis zu einer Vollzeitstelle, </w:t>
      </w:r>
      <w:r w:rsidR="00BA1285">
        <w:rPr>
          <w:rFonts w:cstheme="minorHAnsi"/>
          <w:color w:val="538135" w:themeColor="accent6" w:themeShade="BF"/>
          <w:szCs w:val="20"/>
        </w:rPr>
        <w:t xml:space="preserve">mit Zustimmung des </w:t>
      </w:r>
      <w:r w:rsidRPr="00402734">
        <w:rPr>
          <w:rFonts w:cstheme="minorHAnsi"/>
          <w:color w:val="538135" w:themeColor="accent6" w:themeShade="BF"/>
          <w:szCs w:val="20"/>
        </w:rPr>
        <w:t>Präsidium</w:t>
      </w:r>
      <w:r w:rsidR="00BA1285">
        <w:rPr>
          <w:rFonts w:cstheme="minorHAnsi"/>
          <w:color w:val="538135" w:themeColor="accent6" w:themeShade="BF"/>
          <w:szCs w:val="20"/>
        </w:rPr>
        <w:t>s</w:t>
      </w:r>
      <w:r w:rsidRPr="00402734">
        <w:rPr>
          <w:rFonts w:cstheme="minorHAnsi"/>
          <w:color w:val="538135" w:themeColor="accent6" w:themeShade="BF"/>
          <w:szCs w:val="20"/>
        </w:rPr>
        <w:t xml:space="preserve"> der Kirchenkreissynode</w:t>
      </w:r>
      <w:r w:rsidR="00BA1285">
        <w:rPr>
          <w:rStyle w:val="Funotenzeichen"/>
          <w:rFonts w:cstheme="minorHAnsi"/>
          <w:color w:val="538135" w:themeColor="accent6" w:themeShade="BF"/>
          <w:szCs w:val="20"/>
        </w:rPr>
        <w:footnoteReference w:id="12"/>
      </w:r>
      <w:r w:rsidR="00BA1285">
        <w:rPr>
          <w:rFonts w:cstheme="minorHAnsi"/>
          <w:color w:val="538135" w:themeColor="accent6" w:themeShade="BF"/>
          <w:szCs w:val="20"/>
        </w:rPr>
        <w:t xml:space="preserve"> auch</w:t>
      </w:r>
      <w:r w:rsidRPr="00402734">
        <w:rPr>
          <w:rFonts w:cstheme="minorHAnsi"/>
          <w:color w:val="538135" w:themeColor="accent6" w:themeShade="BF"/>
          <w:szCs w:val="20"/>
        </w:rPr>
        <w:t xml:space="preserve"> im Umfang von bis zu zwei Vollzeitstellen</w:t>
      </w:r>
      <w:r w:rsidR="00730948" w:rsidRPr="00402734">
        <w:rPr>
          <w:rFonts w:cstheme="minorHAnsi"/>
          <w:color w:val="538135" w:themeColor="accent6" w:themeShade="BF"/>
          <w:szCs w:val="20"/>
        </w:rPr>
        <w:t>,</w:t>
      </w:r>
    </w:p>
    <w:p w14:paraId="4C3D4329" w14:textId="6E0C80CA" w:rsidR="00AC21E1" w:rsidRPr="00402734" w:rsidRDefault="00730948" w:rsidP="00AC21E1">
      <w:pPr>
        <w:spacing w:after="0" w:line="276" w:lineRule="auto"/>
        <w:jc w:val="both"/>
        <w:rPr>
          <w:rFonts w:cstheme="minorHAnsi"/>
          <w:color w:val="538135" w:themeColor="accent6" w:themeShade="BF"/>
          <w:szCs w:val="20"/>
        </w:rPr>
      </w:pPr>
      <w:r w:rsidRPr="00402734">
        <w:rPr>
          <w:rFonts w:cstheme="minorHAnsi"/>
          <w:color w:val="538135" w:themeColor="accent6" w:themeShade="BF"/>
          <w:szCs w:val="20"/>
        </w:rPr>
        <w:t xml:space="preserve">2. Änderungen des Haushaltsplans und des Gebäudebedarfsplans in Höhe von bis zu </w:t>
      </w:r>
      <w:r w:rsidR="00425199" w:rsidRPr="00815922">
        <w:rPr>
          <w:rFonts w:cstheme="minorHAnsi"/>
          <w:i/>
          <w:iCs/>
          <w:color w:val="538135" w:themeColor="accent6" w:themeShade="BF"/>
          <w:szCs w:val="20"/>
        </w:rPr>
        <w:t>[Wertgrenze in Euro]</w:t>
      </w:r>
      <w:r w:rsidRPr="00402734">
        <w:rPr>
          <w:rFonts w:cstheme="minorHAnsi"/>
          <w:color w:val="538135" w:themeColor="accent6" w:themeShade="BF"/>
          <w:szCs w:val="20"/>
        </w:rPr>
        <w:t xml:space="preserve">, mit Zustimmung des Präsidiums der Kirchenkreissynode in Höhe von bis zu </w:t>
      </w:r>
      <w:r w:rsidR="00815922" w:rsidRPr="00815922">
        <w:rPr>
          <w:rFonts w:cstheme="minorHAnsi"/>
          <w:i/>
          <w:iCs/>
          <w:color w:val="538135" w:themeColor="accent6" w:themeShade="BF"/>
          <w:szCs w:val="20"/>
        </w:rPr>
        <w:t>[W</w:t>
      </w:r>
      <w:r w:rsidR="00815922">
        <w:rPr>
          <w:rFonts w:cstheme="minorHAnsi"/>
          <w:i/>
          <w:iCs/>
          <w:color w:val="538135" w:themeColor="accent6" w:themeShade="BF"/>
          <w:szCs w:val="20"/>
        </w:rPr>
        <w:t>ertgrenze in Euro]</w:t>
      </w:r>
      <w:r w:rsidRPr="00402734">
        <w:rPr>
          <w:rFonts w:cstheme="minorHAnsi"/>
          <w:color w:val="538135" w:themeColor="accent6" w:themeShade="BF"/>
          <w:szCs w:val="20"/>
        </w:rPr>
        <w:t>,</w:t>
      </w:r>
    </w:p>
    <w:p w14:paraId="2235CD59" w14:textId="14D0F241" w:rsidR="00730948" w:rsidRPr="00402734" w:rsidRDefault="00730948" w:rsidP="00AC21E1">
      <w:pPr>
        <w:spacing w:after="0" w:line="276" w:lineRule="auto"/>
        <w:jc w:val="both"/>
        <w:rPr>
          <w:rFonts w:cstheme="minorHAnsi"/>
          <w:color w:val="538135" w:themeColor="accent6" w:themeShade="BF"/>
          <w:szCs w:val="20"/>
        </w:rPr>
      </w:pPr>
      <w:r w:rsidRPr="00402734">
        <w:rPr>
          <w:rFonts w:cstheme="minorHAnsi"/>
          <w:color w:val="538135" w:themeColor="accent6" w:themeShade="BF"/>
          <w:szCs w:val="20"/>
        </w:rPr>
        <w:lastRenderedPageBreak/>
        <w:t>3. mit Zustimmung des Präsidiums der Kirchenkreissynode Entscheidungen über nichtrechtsfähige Stiftungen des Kirchenkreises (§ 10 Absatz 4 Satz 2 Nummer 5 KKO),</w:t>
      </w:r>
    </w:p>
    <w:p w14:paraId="2EEA76AA" w14:textId="7874FE74" w:rsidR="00730948" w:rsidRPr="00402734" w:rsidRDefault="00730948" w:rsidP="00AC21E1">
      <w:pPr>
        <w:spacing w:after="0" w:line="276" w:lineRule="auto"/>
        <w:jc w:val="both"/>
        <w:rPr>
          <w:rFonts w:cstheme="minorHAnsi"/>
          <w:color w:val="538135" w:themeColor="accent6" w:themeShade="BF"/>
          <w:szCs w:val="20"/>
        </w:rPr>
      </w:pPr>
      <w:r w:rsidRPr="00402734">
        <w:rPr>
          <w:rFonts w:cstheme="minorHAnsi"/>
          <w:color w:val="538135" w:themeColor="accent6" w:themeShade="BF"/>
          <w:szCs w:val="20"/>
        </w:rPr>
        <w:t xml:space="preserve">4. </w:t>
      </w:r>
      <w:r w:rsidR="006577CB" w:rsidRPr="00402734">
        <w:rPr>
          <w:rFonts w:cstheme="minorHAnsi"/>
          <w:color w:val="538135" w:themeColor="accent6" w:themeShade="BF"/>
          <w:szCs w:val="20"/>
        </w:rPr>
        <w:t xml:space="preserve">mit Zustimmung des Präsidiums der Kirchenkreissynode Entscheidungen über die Besetzung der Organe eines Kirchenkreisverbandes, an dem der Kirchenkreis beteiligt ist (§ 10 Absatz 4 Satz 2 Nummer 8 KKO). </w:t>
      </w:r>
    </w:p>
    <w:p w14:paraId="66B12895" w14:textId="528F3CC0" w:rsidR="00AC21E1" w:rsidRDefault="00AC21E1" w:rsidP="00AC21E1">
      <w:pPr>
        <w:spacing w:after="0" w:line="276" w:lineRule="auto"/>
        <w:jc w:val="both"/>
        <w:rPr>
          <w:rFonts w:cstheme="minorHAnsi"/>
          <w:szCs w:val="20"/>
        </w:rPr>
      </w:pPr>
    </w:p>
    <w:p w14:paraId="5C1A6358" w14:textId="00DEEC16" w:rsidR="009E05CA" w:rsidRPr="009E05CA" w:rsidRDefault="009E05CA" w:rsidP="009E05CA">
      <w:pPr>
        <w:spacing w:after="0" w:line="276" w:lineRule="auto"/>
        <w:jc w:val="center"/>
        <w:rPr>
          <w:rFonts w:cstheme="minorHAnsi"/>
          <w:b/>
          <w:bCs/>
          <w:color w:val="538135" w:themeColor="accent6" w:themeShade="BF"/>
          <w:szCs w:val="20"/>
        </w:rPr>
      </w:pPr>
      <w:r>
        <w:rPr>
          <w:rFonts w:cstheme="minorHAnsi"/>
          <w:b/>
          <w:bCs/>
          <w:color w:val="538135" w:themeColor="accent6" w:themeShade="BF"/>
          <w:szCs w:val="20"/>
        </w:rPr>
        <w:t>§ x</w:t>
      </w:r>
      <w:r>
        <w:rPr>
          <w:rStyle w:val="Funotenzeichen"/>
          <w:rFonts w:cstheme="minorHAnsi"/>
          <w:b/>
          <w:bCs/>
          <w:color w:val="538135" w:themeColor="accent6" w:themeShade="BF"/>
          <w:szCs w:val="20"/>
        </w:rPr>
        <w:footnoteReference w:id="13"/>
      </w:r>
    </w:p>
    <w:p w14:paraId="713ADE2D" w14:textId="30FAA14D" w:rsidR="00A0290F" w:rsidRPr="009E05CA" w:rsidRDefault="009E05CA" w:rsidP="009E05CA">
      <w:pPr>
        <w:spacing w:line="276" w:lineRule="auto"/>
        <w:jc w:val="center"/>
        <w:rPr>
          <w:rFonts w:cstheme="minorHAnsi"/>
          <w:b/>
          <w:bCs/>
          <w:color w:val="538135" w:themeColor="accent6" w:themeShade="BF"/>
          <w:szCs w:val="20"/>
        </w:rPr>
      </w:pPr>
      <w:r w:rsidRPr="009E05CA">
        <w:rPr>
          <w:rFonts w:cstheme="minorHAnsi"/>
          <w:b/>
          <w:bCs/>
          <w:color w:val="538135" w:themeColor="accent6" w:themeShade="BF"/>
          <w:szCs w:val="20"/>
        </w:rPr>
        <w:t>Mitglieder des Kirchenkreisvorstandes</w:t>
      </w:r>
    </w:p>
    <w:p w14:paraId="1D5B7CCB" w14:textId="1F651C53" w:rsidR="00887966" w:rsidRPr="00841413" w:rsidRDefault="009E05CA" w:rsidP="00735FD4">
      <w:pPr>
        <w:spacing w:after="0" w:line="276" w:lineRule="auto"/>
        <w:jc w:val="both"/>
        <w:rPr>
          <w:color w:val="538135" w:themeColor="accent6" w:themeShade="BF"/>
          <w:szCs w:val="20"/>
        </w:rPr>
      </w:pPr>
      <w:r w:rsidRPr="00841413">
        <w:rPr>
          <w:color w:val="538135" w:themeColor="accent6" w:themeShade="BF"/>
          <w:szCs w:val="20"/>
        </w:rPr>
        <w:t>Abweichend von § 28 Absatz 1 KKO gehören dem Kirchenkreisvorstand zwei Pastorinnen oder Pastoren und fünf Mitglieder an, die in einer Kirche</w:t>
      </w:r>
      <w:r w:rsidR="005701FE" w:rsidRPr="00841413">
        <w:rPr>
          <w:color w:val="538135" w:themeColor="accent6" w:themeShade="BF"/>
          <w:szCs w:val="20"/>
        </w:rPr>
        <w:t>n</w:t>
      </w:r>
      <w:r w:rsidRPr="00841413">
        <w:rPr>
          <w:color w:val="538135" w:themeColor="accent6" w:themeShade="BF"/>
          <w:szCs w:val="20"/>
        </w:rPr>
        <w:t xml:space="preserve">gemeinde des Kirchenkreises </w:t>
      </w:r>
      <w:r w:rsidR="005701FE" w:rsidRPr="00841413">
        <w:rPr>
          <w:color w:val="538135" w:themeColor="accent6" w:themeShade="BF"/>
          <w:szCs w:val="20"/>
        </w:rPr>
        <w:t>zum Kirchenvorstand wählbar sind.</w:t>
      </w:r>
    </w:p>
    <w:p w14:paraId="04FC5481" w14:textId="5F427CC1" w:rsidR="005701FE" w:rsidRDefault="005701FE" w:rsidP="00735FD4">
      <w:pPr>
        <w:spacing w:after="0" w:line="276" w:lineRule="auto"/>
        <w:jc w:val="both"/>
        <w:rPr>
          <w:szCs w:val="20"/>
        </w:rPr>
      </w:pPr>
    </w:p>
    <w:p w14:paraId="47B04C9D" w14:textId="4068D795" w:rsidR="005701FE" w:rsidRPr="00841413" w:rsidRDefault="005701FE" w:rsidP="005701FE">
      <w:pPr>
        <w:spacing w:line="276" w:lineRule="auto"/>
        <w:jc w:val="center"/>
        <w:rPr>
          <w:b/>
          <w:bCs/>
          <w:color w:val="538135" w:themeColor="accent6" w:themeShade="BF"/>
          <w:szCs w:val="20"/>
        </w:rPr>
      </w:pPr>
      <w:r w:rsidRPr="00841413">
        <w:rPr>
          <w:b/>
          <w:bCs/>
          <w:color w:val="538135" w:themeColor="accent6" w:themeShade="BF"/>
          <w:szCs w:val="20"/>
        </w:rPr>
        <w:t xml:space="preserve">§ </w:t>
      </w:r>
      <w:r w:rsidR="00841413">
        <w:rPr>
          <w:b/>
          <w:bCs/>
          <w:color w:val="538135" w:themeColor="accent6" w:themeShade="BF"/>
          <w:szCs w:val="20"/>
        </w:rPr>
        <w:t>x</w:t>
      </w:r>
      <w:r w:rsidR="007123EB" w:rsidRPr="00841413">
        <w:rPr>
          <w:rStyle w:val="Funotenzeichen"/>
          <w:b/>
          <w:bCs/>
          <w:color w:val="538135" w:themeColor="accent6" w:themeShade="BF"/>
          <w:szCs w:val="20"/>
        </w:rPr>
        <w:footnoteReference w:id="14"/>
      </w:r>
    </w:p>
    <w:p w14:paraId="727198A3" w14:textId="170FCB27" w:rsidR="005701FE" w:rsidRPr="00841413" w:rsidRDefault="005701FE" w:rsidP="005701FE">
      <w:pPr>
        <w:spacing w:line="276" w:lineRule="auto"/>
        <w:jc w:val="center"/>
        <w:rPr>
          <w:b/>
          <w:bCs/>
          <w:color w:val="538135" w:themeColor="accent6" w:themeShade="BF"/>
          <w:szCs w:val="20"/>
        </w:rPr>
      </w:pPr>
      <w:r w:rsidRPr="00841413">
        <w:rPr>
          <w:b/>
          <w:bCs/>
          <w:color w:val="538135" w:themeColor="accent6" w:themeShade="BF"/>
          <w:szCs w:val="20"/>
        </w:rPr>
        <w:t>Verwaltungsausschuss des Kirchenkreisvorstandes</w:t>
      </w:r>
    </w:p>
    <w:p w14:paraId="53F1635F" w14:textId="55579556" w:rsidR="001F397C" w:rsidRPr="00841413" w:rsidRDefault="001F397C" w:rsidP="001F397C">
      <w:pPr>
        <w:spacing w:after="0" w:line="276" w:lineRule="auto"/>
        <w:jc w:val="both"/>
        <w:rPr>
          <w:color w:val="538135" w:themeColor="accent6" w:themeShade="BF"/>
          <w:szCs w:val="20"/>
        </w:rPr>
      </w:pPr>
      <w:r w:rsidRPr="00841413">
        <w:rPr>
          <w:color w:val="538135" w:themeColor="accent6" w:themeShade="BF"/>
          <w:szCs w:val="20"/>
        </w:rPr>
        <w:t>(1) Der Kirchenkreisvorstand bildet einen Verwaltungsausschuss, der aus drei Mitgliedern besteht.</w:t>
      </w:r>
    </w:p>
    <w:p w14:paraId="1C08D95D" w14:textId="21CC1164" w:rsidR="001F397C" w:rsidRPr="00841413" w:rsidRDefault="001F397C" w:rsidP="001F397C">
      <w:pPr>
        <w:spacing w:after="0" w:line="276" w:lineRule="auto"/>
        <w:jc w:val="both"/>
        <w:rPr>
          <w:color w:val="538135" w:themeColor="accent6" w:themeShade="BF"/>
          <w:szCs w:val="20"/>
        </w:rPr>
      </w:pPr>
      <w:r w:rsidRPr="00841413">
        <w:rPr>
          <w:color w:val="538135" w:themeColor="accent6" w:themeShade="BF"/>
          <w:szCs w:val="20"/>
        </w:rPr>
        <w:t>(2) Der Verwaltungsausschuss entscheidet anstelle des Kirchenkreisvorstandes über folgende Angelegenheiten:</w:t>
      </w:r>
    </w:p>
    <w:p w14:paraId="2CC3E25A" w14:textId="12472179" w:rsidR="001F397C" w:rsidRPr="00841413" w:rsidRDefault="001F397C" w:rsidP="001F397C">
      <w:pPr>
        <w:spacing w:after="0" w:line="276" w:lineRule="auto"/>
        <w:jc w:val="both"/>
        <w:rPr>
          <w:color w:val="538135" w:themeColor="accent6" w:themeShade="BF"/>
          <w:szCs w:val="20"/>
        </w:rPr>
      </w:pPr>
      <w:r w:rsidRPr="00841413">
        <w:rPr>
          <w:color w:val="538135" w:themeColor="accent6" w:themeShade="BF"/>
          <w:szCs w:val="20"/>
        </w:rPr>
        <w:t>…</w:t>
      </w:r>
    </w:p>
    <w:p w14:paraId="4DDBCB17" w14:textId="040B0AAD" w:rsidR="007123EB" w:rsidRDefault="007123EB" w:rsidP="001F397C">
      <w:pPr>
        <w:spacing w:after="0" w:line="276" w:lineRule="auto"/>
        <w:jc w:val="both"/>
        <w:rPr>
          <w:szCs w:val="20"/>
        </w:rPr>
      </w:pPr>
    </w:p>
    <w:p w14:paraId="43AEE8F0" w14:textId="0EC7C565" w:rsidR="007123EB" w:rsidRPr="00841413" w:rsidRDefault="007123EB" w:rsidP="007123EB">
      <w:pPr>
        <w:spacing w:line="276" w:lineRule="auto"/>
        <w:jc w:val="center"/>
        <w:rPr>
          <w:b/>
          <w:bCs/>
          <w:color w:val="538135" w:themeColor="accent6" w:themeShade="BF"/>
          <w:szCs w:val="20"/>
        </w:rPr>
      </w:pPr>
      <w:r w:rsidRPr="00841413">
        <w:rPr>
          <w:b/>
          <w:bCs/>
          <w:color w:val="538135" w:themeColor="accent6" w:themeShade="BF"/>
          <w:szCs w:val="20"/>
        </w:rPr>
        <w:t xml:space="preserve">§ </w:t>
      </w:r>
      <w:r w:rsidR="00841413">
        <w:rPr>
          <w:b/>
          <w:bCs/>
          <w:color w:val="538135" w:themeColor="accent6" w:themeShade="BF"/>
          <w:szCs w:val="20"/>
        </w:rPr>
        <w:t>x</w:t>
      </w:r>
      <w:r w:rsidR="00834EDB" w:rsidRPr="00841413">
        <w:rPr>
          <w:rStyle w:val="Funotenzeichen"/>
          <w:b/>
          <w:bCs/>
          <w:color w:val="538135" w:themeColor="accent6" w:themeShade="BF"/>
          <w:szCs w:val="20"/>
        </w:rPr>
        <w:footnoteReference w:id="15"/>
      </w:r>
    </w:p>
    <w:p w14:paraId="21168ACC" w14:textId="557ED297" w:rsidR="007123EB" w:rsidRPr="00841413" w:rsidRDefault="007123EB" w:rsidP="007123EB">
      <w:pPr>
        <w:spacing w:line="276" w:lineRule="auto"/>
        <w:jc w:val="center"/>
        <w:rPr>
          <w:b/>
          <w:bCs/>
          <w:color w:val="538135" w:themeColor="accent6" w:themeShade="BF"/>
          <w:szCs w:val="20"/>
        </w:rPr>
      </w:pPr>
      <w:r w:rsidRPr="00841413">
        <w:rPr>
          <w:b/>
          <w:bCs/>
          <w:color w:val="538135" w:themeColor="accent6" w:themeShade="BF"/>
          <w:szCs w:val="20"/>
        </w:rPr>
        <w:t>Beauftragungen in Verwaltungsangelegenheiten</w:t>
      </w:r>
    </w:p>
    <w:p w14:paraId="4ADBFE01" w14:textId="5627FDE0" w:rsidR="004B4AEC" w:rsidRPr="00993029" w:rsidRDefault="00993029" w:rsidP="00993029">
      <w:pPr>
        <w:spacing w:after="0" w:line="276" w:lineRule="auto"/>
        <w:jc w:val="both"/>
        <w:rPr>
          <w:color w:val="538135" w:themeColor="accent6" w:themeShade="BF"/>
          <w:szCs w:val="20"/>
        </w:rPr>
      </w:pPr>
      <w:r>
        <w:rPr>
          <w:color w:val="538135" w:themeColor="accent6" w:themeShade="BF"/>
          <w:szCs w:val="20"/>
        </w:rPr>
        <w:t xml:space="preserve">(1) </w:t>
      </w:r>
      <w:r w:rsidR="004B4AEC" w:rsidRPr="00993029">
        <w:rPr>
          <w:color w:val="538135" w:themeColor="accent6" w:themeShade="BF"/>
          <w:szCs w:val="20"/>
        </w:rPr>
        <w:t xml:space="preserve">Der Kirchenkreisvorstand hat die Leitung des Kirchenamtes C-Stadt mit der Erteilung </w:t>
      </w:r>
      <w:proofErr w:type="spellStart"/>
      <w:r w:rsidR="004B4AEC" w:rsidRPr="00993029">
        <w:rPr>
          <w:color w:val="538135" w:themeColor="accent6" w:themeShade="BF"/>
          <w:szCs w:val="20"/>
        </w:rPr>
        <w:t>kirchenaufsichtlicher</w:t>
      </w:r>
      <w:proofErr w:type="spellEnd"/>
      <w:r w:rsidR="004B4AEC" w:rsidRPr="00993029">
        <w:rPr>
          <w:color w:val="538135" w:themeColor="accent6" w:themeShade="BF"/>
          <w:szCs w:val="20"/>
        </w:rPr>
        <w:t xml:space="preserve"> Genehmigungen beauftragt. Für die Beauftragung gelten folgende Richtlinien:</w:t>
      </w:r>
    </w:p>
    <w:p w14:paraId="0C606E06" w14:textId="1DEC914B" w:rsidR="004B4AEC" w:rsidRPr="00841413" w:rsidRDefault="004B4AEC" w:rsidP="004B4AEC">
      <w:pPr>
        <w:spacing w:after="0" w:line="276" w:lineRule="auto"/>
        <w:jc w:val="both"/>
        <w:rPr>
          <w:color w:val="538135" w:themeColor="accent6" w:themeShade="BF"/>
          <w:szCs w:val="20"/>
        </w:rPr>
      </w:pPr>
      <w:r w:rsidRPr="00841413">
        <w:rPr>
          <w:color w:val="538135" w:themeColor="accent6" w:themeShade="BF"/>
          <w:szCs w:val="20"/>
        </w:rPr>
        <w:t>…</w:t>
      </w:r>
    </w:p>
    <w:p w14:paraId="39D098F2" w14:textId="77777777" w:rsidR="00834EDB" w:rsidRPr="00841413" w:rsidRDefault="004B4AEC" w:rsidP="004B4AEC">
      <w:pPr>
        <w:spacing w:after="0" w:line="276" w:lineRule="auto"/>
        <w:jc w:val="both"/>
        <w:rPr>
          <w:color w:val="538135" w:themeColor="accent6" w:themeShade="BF"/>
          <w:szCs w:val="20"/>
        </w:rPr>
      </w:pPr>
      <w:r w:rsidRPr="00841413">
        <w:rPr>
          <w:color w:val="538135" w:themeColor="accent6" w:themeShade="BF"/>
          <w:szCs w:val="20"/>
        </w:rPr>
        <w:t xml:space="preserve">(2) Der Kirchenkreisvorstand hat das Kirchenamt C-Stadt damit beauftragt, über seine Aufgaben </w:t>
      </w:r>
      <w:r w:rsidR="00834EDB" w:rsidRPr="00841413">
        <w:rPr>
          <w:color w:val="538135" w:themeColor="accent6" w:themeShade="BF"/>
          <w:szCs w:val="20"/>
        </w:rPr>
        <w:t>zur Unterstützung bei der Wahrnehmung von Leitungs- und Verwaltungsaufgaben hinaus für den Kirchenkreis folgende Geschäfte der laufenden Verwaltung zu übernehmen:</w:t>
      </w:r>
    </w:p>
    <w:p w14:paraId="178EAF2F" w14:textId="1D2EA780" w:rsidR="004B4AEC" w:rsidRPr="00841413" w:rsidRDefault="00834EDB" w:rsidP="004B4AEC">
      <w:pPr>
        <w:spacing w:after="0" w:line="276" w:lineRule="auto"/>
        <w:jc w:val="both"/>
        <w:rPr>
          <w:color w:val="538135" w:themeColor="accent6" w:themeShade="BF"/>
          <w:szCs w:val="20"/>
        </w:rPr>
      </w:pPr>
      <w:r w:rsidRPr="00841413">
        <w:rPr>
          <w:color w:val="538135" w:themeColor="accent6" w:themeShade="BF"/>
          <w:szCs w:val="20"/>
        </w:rPr>
        <w:t>…</w:t>
      </w:r>
      <w:r w:rsidR="004B4AEC" w:rsidRPr="00841413">
        <w:rPr>
          <w:color w:val="538135" w:themeColor="accent6" w:themeShade="BF"/>
          <w:szCs w:val="20"/>
        </w:rPr>
        <w:t xml:space="preserve"> </w:t>
      </w:r>
    </w:p>
    <w:p w14:paraId="63B97439" w14:textId="16AD96B8" w:rsidR="003273F3" w:rsidRDefault="003273F3" w:rsidP="004B4AEC">
      <w:pPr>
        <w:spacing w:after="0" w:line="276" w:lineRule="auto"/>
        <w:ind w:left="360"/>
        <w:jc w:val="both"/>
        <w:rPr>
          <w:szCs w:val="20"/>
        </w:rPr>
      </w:pPr>
    </w:p>
    <w:p w14:paraId="1C7BBBC8" w14:textId="0AC842A6" w:rsidR="003273F3" w:rsidRDefault="003273F3" w:rsidP="004B4AEC">
      <w:pPr>
        <w:spacing w:after="0" w:line="276" w:lineRule="auto"/>
        <w:ind w:left="360"/>
        <w:jc w:val="both"/>
        <w:rPr>
          <w:szCs w:val="20"/>
        </w:rPr>
      </w:pPr>
    </w:p>
    <w:p w14:paraId="3FB194E6" w14:textId="2512B282" w:rsidR="003273F3" w:rsidRDefault="003273F3" w:rsidP="004B4AEC">
      <w:pPr>
        <w:spacing w:after="0" w:line="276" w:lineRule="auto"/>
        <w:ind w:left="360"/>
        <w:jc w:val="both"/>
        <w:rPr>
          <w:szCs w:val="20"/>
        </w:rPr>
      </w:pPr>
    </w:p>
    <w:p w14:paraId="5956F5FF" w14:textId="2B41326B" w:rsidR="003273F3" w:rsidRDefault="003273F3" w:rsidP="004B4AEC">
      <w:pPr>
        <w:spacing w:after="0" w:line="276" w:lineRule="auto"/>
        <w:ind w:left="360"/>
        <w:jc w:val="both"/>
        <w:rPr>
          <w:szCs w:val="20"/>
        </w:rPr>
      </w:pPr>
    </w:p>
    <w:p w14:paraId="7F37EC6A" w14:textId="2B298B61" w:rsidR="003273F3" w:rsidRDefault="003273F3" w:rsidP="004B4AEC">
      <w:pPr>
        <w:spacing w:after="0" w:line="276" w:lineRule="auto"/>
        <w:ind w:left="360"/>
        <w:jc w:val="both"/>
        <w:rPr>
          <w:szCs w:val="20"/>
        </w:rPr>
      </w:pPr>
    </w:p>
    <w:p w14:paraId="73D4CFF1" w14:textId="476FB156" w:rsidR="003273F3" w:rsidRDefault="003273F3" w:rsidP="004B4AEC">
      <w:pPr>
        <w:spacing w:after="0" w:line="276" w:lineRule="auto"/>
        <w:ind w:left="360"/>
        <w:jc w:val="both"/>
        <w:rPr>
          <w:szCs w:val="20"/>
        </w:rPr>
      </w:pPr>
    </w:p>
    <w:p w14:paraId="22F2FDF2" w14:textId="77777777" w:rsidR="003273F3" w:rsidRPr="004B4AEC" w:rsidRDefault="003273F3" w:rsidP="004B4AEC">
      <w:pPr>
        <w:spacing w:after="0" w:line="276" w:lineRule="auto"/>
        <w:ind w:left="360"/>
        <w:jc w:val="both"/>
        <w:rPr>
          <w:szCs w:val="20"/>
        </w:rPr>
      </w:pPr>
    </w:p>
    <w:p w14:paraId="3158B3DC" w14:textId="3A852799" w:rsidR="001F397C" w:rsidRDefault="00841413" w:rsidP="00841413">
      <w:pPr>
        <w:spacing w:line="276" w:lineRule="auto"/>
        <w:jc w:val="center"/>
        <w:rPr>
          <w:b/>
          <w:bCs/>
          <w:szCs w:val="20"/>
        </w:rPr>
      </w:pPr>
      <w:r>
        <w:rPr>
          <w:b/>
          <w:bCs/>
          <w:szCs w:val="20"/>
        </w:rPr>
        <w:lastRenderedPageBreak/>
        <w:t xml:space="preserve">§ </w:t>
      </w:r>
      <w:r w:rsidR="003C79A2">
        <w:rPr>
          <w:b/>
          <w:bCs/>
          <w:szCs w:val="20"/>
        </w:rPr>
        <w:t>x</w:t>
      </w:r>
      <w:r w:rsidR="008B3B58">
        <w:rPr>
          <w:rStyle w:val="Funotenzeichen"/>
          <w:b/>
          <w:bCs/>
          <w:szCs w:val="20"/>
        </w:rPr>
        <w:footnoteReference w:id="16"/>
      </w:r>
    </w:p>
    <w:p w14:paraId="337BA50B" w14:textId="24595421" w:rsidR="00841413" w:rsidRPr="008B3B58" w:rsidRDefault="008B3B58" w:rsidP="00841413">
      <w:pPr>
        <w:spacing w:line="276" w:lineRule="auto"/>
        <w:jc w:val="center"/>
        <w:rPr>
          <w:b/>
          <w:bCs/>
          <w:szCs w:val="20"/>
        </w:rPr>
      </w:pPr>
      <w:r w:rsidRPr="008B3B58">
        <w:rPr>
          <w:b/>
          <w:bCs/>
          <w:szCs w:val="20"/>
        </w:rPr>
        <w:t>Superintendentur-Pfarrstelle</w:t>
      </w:r>
    </w:p>
    <w:p w14:paraId="24A76669" w14:textId="79E81606" w:rsidR="005701FE" w:rsidRDefault="008B3B58" w:rsidP="005701FE">
      <w:pPr>
        <w:spacing w:line="276" w:lineRule="auto"/>
        <w:jc w:val="both"/>
        <w:rPr>
          <w:color w:val="538135" w:themeColor="accent6" w:themeShade="BF"/>
          <w:szCs w:val="20"/>
        </w:rPr>
      </w:pPr>
      <w:r>
        <w:rPr>
          <w:szCs w:val="20"/>
        </w:rPr>
        <w:t>Die Superintendentur-Pfarrstelle des Kirchenkreises ist der Kirchengemeinde St. Petrus A-Stadt</w:t>
      </w:r>
      <w:r w:rsidR="00EE5C6D">
        <w:rPr>
          <w:szCs w:val="20"/>
        </w:rPr>
        <w:t xml:space="preserve"> </w:t>
      </w:r>
      <w:r>
        <w:rPr>
          <w:szCs w:val="20"/>
        </w:rPr>
        <w:t>/</w:t>
      </w:r>
      <w:r w:rsidR="00EE5C6D">
        <w:rPr>
          <w:szCs w:val="20"/>
        </w:rPr>
        <w:t xml:space="preserve"> </w:t>
      </w:r>
      <w:r>
        <w:rPr>
          <w:szCs w:val="20"/>
        </w:rPr>
        <w:t>der Gesamtkirchengemeinde A-Stadt</w:t>
      </w:r>
      <w:r w:rsidR="00EE5C6D">
        <w:rPr>
          <w:szCs w:val="20"/>
        </w:rPr>
        <w:t xml:space="preserve"> </w:t>
      </w:r>
      <w:r>
        <w:rPr>
          <w:szCs w:val="20"/>
        </w:rPr>
        <w:t>/</w:t>
      </w:r>
      <w:r w:rsidR="00EE5C6D">
        <w:rPr>
          <w:szCs w:val="20"/>
        </w:rPr>
        <w:t xml:space="preserve"> </w:t>
      </w:r>
      <w:r>
        <w:rPr>
          <w:szCs w:val="20"/>
        </w:rPr>
        <w:t xml:space="preserve">dem Kirchenkreis zugeordnet. </w:t>
      </w:r>
      <w:r>
        <w:rPr>
          <w:color w:val="538135" w:themeColor="accent6" w:themeShade="BF"/>
          <w:szCs w:val="20"/>
        </w:rPr>
        <w:t>Der Superintendentin oder dem Superintendenten ist eine Predigtstätte in der Kirchengemeinde St. Petrus A-Stadt zugewiesen.</w:t>
      </w:r>
      <w:r w:rsidR="009A3206">
        <w:rPr>
          <w:color w:val="538135" w:themeColor="accent6" w:themeShade="BF"/>
          <w:szCs w:val="20"/>
        </w:rPr>
        <w:t xml:space="preserve"> </w:t>
      </w:r>
    </w:p>
    <w:p w14:paraId="35780152" w14:textId="77777777" w:rsidR="008D1124" w:rsidRDefault="008D1124" w:rsidP="005701FE">
      <w:pPr>
        <w:spacing w:line="276" w:lineRule="auto"/>
        <w:jc w:val="both"/>
        <w:rPr>
          <w:color w:val="538135" w:themeColor="accent6" w:themeShade="BF"/>
          <w:szCs w:val="20"/>
        </w:rPr>
      </w:pPr>
    </w:p>
    <w:p w14:paraId="44377C81" w14:textId="5FF6C5AB" w:rsidR="00402AAF" w:rsidRPr="00643AEF" w:rsidRDefault="00402AAF" w:rsidP="00402AAF">
      <w:pPr>
        <w:spacing w:line="276" w:lineRule="auto"/>
        <w:jc w:val="center"/>
        <w:rPr>
          <w:b/>
          <w:bCs/>
          <w:color w:val="538135" w:themeColor="accent6" w:themeShade="BF"/>
          <w:szCs w:val="20"/>
        </w:rPr>
      </w:pPr>
      <w:r w:rsidRPr="00643AEF">
        <w:rPr>
          <w:b/>
          <w:bCs/>
          <w:color w:val="538135" w:themeColor="accent6" w:themeShade="BF"/>
          <w:szCs w:val="20"/>
        </w:rPr>
        <w:t xml:space="preserve">§ </w:t>
      </w:r>
      <w:r w:rsidR="008D1124">
        <w:rPr>
          <w:b/>
          <w:bCs/>
          <w:color w:val="538135" w:themeColor="accent6" w:themeShade="BF"/>
          <w:szCs w:val="20"/>
        </w:rPr>
        <w:t>x</w:t>
      </w:r>
    </w:p>
    <w:p w14:paraId="29DF6CC1" w14:textId="1304913C" w:rsidR="00402AAF" w:rsidRDefault="00402AAF" w:rsidP="00402AAF">
      <w:pPr>
        <w:spacing w:line="276" w:lineRule="auto"/>
        <w:jc w:val="center"/>
        <w:rPr>
          <w:b/>
          <w:bCs/>
          <w:color w:val="538135" w:themeColor="accent6" w:themeShade="BF"/>
          <w:szCs w:val="20"/>
        </w:rPr>
      </w:pPr>
      <w:r w:rsidRPr="00643AEF">
        <w:rPr>
          <w:b/>
          <w:bCs/>
          <w:color w:val="538135" w:themeColor="accent6" w:themeShade="BF"/>
          <w:szCs w:val="20"/>
        </w:rPr>
        <w:t>Zusammensetzung der Kirchenkreiskonferenz</w:t>
      </w:r>
    </w:p>
    <w:p w14:paraId="31445E33" w14:textId="3F844BF9" w:rsidR="00643AEF" w:rsidRPr="00D12B6D" w:rsidRDefault="00643AEF" w:rsidP="00643AEF">
      <w:pPr>
        <w:spacing w:line="276" w:lineRule="auto"/>
        <w:jc w:val="both"/>
        <w:rPr>
          <w:i/>
          <w:iCs/>
          <w:color w:val="538135" w:themeColor="accent6" w:themeShade="BF"/>
          <w:szCs w:val="20"/>
        </w:rPr>
      </w:pPr>
      <w:r w:rsidRPr="00D12B6D">
        <w:rPr>
          <w:i/>
          <w:iCs/>
          <w:color w:val="538135" w:themeColor="accent6" w:themeShade="BF"/>
          <w:szCs w:val="20"/>
        </w:rPr>
        <w:t xml:space="preserve">§ 51 Absatz 2 KKO enthält allgemeine Regelungen über die Zusammensetzung der Kirchenkreiskonferenz. Näheres kann in der Hauptsatzung geregelt werden (§ 51 Absatz 2 Satz 2 KKO). Die nachfolgende Regelung enthält </w:t>
      </w:r>
      <w:r w:rsidRPr="00D12B6D">
        <w:rPr>
          <w:b/>
          <w:bCs/>
          <w:i/>
          <w:iCs/>
          <w:color w:val="538135" w:themeColor="accent6" w:themeShade="BF"/>
          <w:szCs w:val="20"/>
        </w:rPr>
        <w:t>Beispiele</w:t>
      </w:r>
      <w:r w:rsidRPr="00D12B6D">
        <w:rPr>
          <w:i/>
          <w:iCs/>
          <w:color w:val="538135" w:themeColor="accent6" w:themeShade="BF"/>
          <w:szCs w:val="20"/>
        </w:rPr>
        <w:t>,</w:t>
      </w:r>
      <w:r w:rsidR="00D12B6D">
        <w:rPr>
          <w:i/>
          <w:iCs/>
          <w:color w:val="538135" w:themeColor="accent6" w:themeShade="BF"/>
          <w:szCs w:val="20"/>
        </w:rPr>
        <w:t xml:space="preserve"> </w:t>
      </w:r>
      <w:r w:rsidRPr="00D12B6D">
        <w:rPr>
          <w:i/>
          <w:iCs/>
          <w:color w:val="538135" w:themeColor="accent6" w:themeShade="BF"/>
          <w:szCs w:val="20"/>
        </w:rPr>
        <w:t>wie die allgemeinen Regelungen der Kirchenkreisordnung im Blick auf den eigenen Kirchenkreis konkretisiert werden können. Berücksichtigen Sie dabei bitte insbesondere auch § 51 Absatz 4 KKO. Danach sollen ehrenamtlich Mitarbeitende bei Bedarf je nach dem inhaltlichen Schwerpunkt der Beratungen zur Kirchenkreiskonferenz eingeladen werden.</w:t>
      </w:r>
      <w:r w:rsidR="00D12B6D" w:rsidRPr="00D12B6D">
        <w:rPr>
          <w:i/>
          <w:iCs/>
          <w:color w:val="538135" w:themeColor="accent6" w:themeShade="BF"/>
          <w:szCs w:val="20"/>
        </w:rPr>
        <w:t xml:space="preserve"> Das kann zum Beispiel in klassischen pastoralen Aufgabenbereichen wie der Seelsorge oder der Konfirmandenarbeit wichtig sein, in denen zunehmend auch Ehrenamtliche mitarbeiten. Für die Teilnahme von Prädikant*innen und Lektor*innen gelten die besonderen Bestimmungen des Lektoren- und Prädikantengesetzes. </w:t>
      </w:r>
      <w:r w:rsidRPr="00D12B6D">
        <w:rPr>
          <w:i/>
          <w:iCs/>
          <w:color w:val="538135" w:themeColor="accent6" w:themeShade="BF"/>
          <w:szCs w:val="20"/>
        </w:rPr>
        <w:t xml:space="preserve"> </w:t>
      </w:r>
    </w:p>
    <w:p w14:paraId="347F744F" w14:textId="57736589" w:rsidR="00402AAF" w:rsidRPr="00643AEF" w:rsidRDefault="00402AAF" w:rsidP="00402AAF">
      <w:pPr>
        <w:spacing w:after="0" w:line="276" w:lineRule="auto"/>
        <w:jc w:val="both"/>
        <w:rPr>
          <w:color w:val="538135" w:themeColor="accent6" w:themeShade="BF"/>
          <w:szCs w:val="20"/>
        </w:rPr>
      </w:pPr>
      <w:r w:rsidRPr="00643AEF">
        <w:rPr>
          <w:color w:val="538135" w:themeColor="accent6" w:themeShade="BF"/>
          <w:szCs w:val="20"/>
        </w:rPr>
        <w:t>Mitglieder der Kirchenkreiskonferenz sind</w:t>
      </w:r>
    </w:p>
    <w:p w14:paraId="010B2485" w14:textId="049EAEAD" w:rsidR="00402AAF" w:rsidRPr="00643AEF" w:rsidRDefault="00402AAF"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alle Mitglieder des Pfarrkonventes</w:t>
      </w:r>
      <w:r w:rsidR="007508E8" w:rsidRPr="00643AEF">
        <w:rPr>
          <w:color w:val="538135" w:themeColor="accent6" w:themeShade="BF"/>
          <w:szCs w:val="20"/>
        </w:rPr>
        <w:t>,</w:t>
      </w:r>
    </w:p>
    <w:p w14:paraId="13417A34" w14:textId="569FE109" w:rsidR="00402AAF" w:rsidRPr="00643AEF" w:rsidRDefault="00402AAF"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alle im Kirchenkreis tätigen Diakoninnen und Diakone</w:t>
      </w:r>
      <w:r w:rsidR="007508E8" w:rsidRPr="00643AEF">
        <w:rPr>
          <w:color w:val="538135" w:themeColor="accent6" w:themeShade="BF"/>
          <w:szCs w:val="20"/>
        </w:rPr>
        <w:t>,</w:t>
      </w:r>
    </w:p>
    <w:p w14:paraId="0D0FA3B1" w14:textId="6E1BD6A8" w:rsidR="00402AAF"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die Kantorinnen oder Kantoren an der St</w:t>
      </w:r>
      <w:r w:rsidR="006B6DA6" w:rsidRPr="00643AEF">
        <w:rPr>
          <w:color w:val="538135" w:themeColor="accent6" w:themeShade="BF"/>
          <w:szCs w:val="20"/>
        </w:rPr>
        <w:t>.</w:t>
      </w:r>
      <w:r w:rsidR="006B6DA6">
        <w:rPr>
          <w:color w:val="538135" w:themeColor="accent6" w:themeShade="BF"/>
          <w:szCs w:val="20"/>
        </w:rPr>
        <w:t>-</w:t>
      </w:r>
      <w:r w:rsidRPr="00643AEF">
        <w:rPr>
          <w:color w:val="538135" w:themeColor="accent6" w:themeShade="BF"/>
          <w:szCs w:val="20"/>
        </w:rPr>
        <w:t xml:space="preserve">Petrus-Kirche in A-Stadt </w:t>
      </w:r>
      <w:r w:rsidR="006B6DA6">
        <w:rPr>
          <w:color w:val="538135" w:themeColor="accent6" w:themeShade="BF"/>
          <w:szCs w:val="20"/>
        </w:rPr>
        <w:t xml:space="preserve">und </w:t>
      </w:r>
      <w:r w:rsidRPr="00643AEF">
        <w:rPr>
          <w:color w:val="538135" w:themeColor="accent6" w:themeShade="BF"/>
          <w:szCs w:val="20"/>
        </w:rPr>
        <w:t>an der St</w:t>
      </w:r>
      <w:r w:rsidR="006B6DA6" w:rsidRPr="00643AEF">
        <w:rPr>
          <w:color w:val="538135" w:themeColor="accent6" w:themeShade="BF"/>
          <w:szCs w:val="20"/>
        </w:rPr>
        <w:t>.</w:t>
      </w:r>
      <w:r w:rsidR="006B6DA6">
        <w:rPr>
          <w:color w:val="538135" w:themeColor="accent6" w:themeShade="BF"/>
          <w:szCs w:val="20"/>
        </w:rPr>
        <w:t>-</w:t>
      </w:r>
      <w:r w:rsidRPr="00643AEF">
        <w:rPr>
          <w:color w:val="538135" w:themeColor="accent6" w:themeShade="BF"/>
          <w:szCs w:val="20"/>
        </w:rPr>
        <w:t>Paulus-Kirche in B-Dorf,</w:t>
      </w:r>
    </w:p>
    <w:p w14:paraId="48C71037" w14:textId="30969664" w:rsidR="007508E8"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alle im Kirchenkreis tätigen Sozialarbeiterinnen und Sozialarbeiter,</w:t>
      </w:r>
    </w:p>
    <w:p w14:paraId="1C144569" w14:textId="203F18C8" w:rsidR="007508E8"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 xml:space="preserve">die Pädagogische Geschäftsführung des </w:t>
      </w:r>
      <w:proofErr w:type="spellStart"/>
      <w:r w:rsidRPr="00643AEF">
        <w:rPr>
          <w:color w:val="538135" w:themeColor="accent6" w:themeShade="BF"/>
          <w:szCs w:val="20"/>
        </w:rPr>
        <w:t>Kindertagesstättenverbandes</w:t>
      </w:r>
      <w:proofErr w:type="spellEnd"/>
      <w:r w:rsidRPr="00643AEF">
        <w:rPr>
          <w:color w:val="538135" w:themeColor="accent6" w:themeShade="BF"/>
          <w:szCs w:val="20"/>
        </w:rPr>
        <w:t xml:space="preserve"> A-Stadt,</w:t>
      </w:r>
    </w:p>
    <w:p w14:paraId="2FA663AF" w14:textId="0B45B17E" w:rsidR="007508E8"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die oder der Öffentlichkeitsbeauftragte des Kirchenkreises,</w:t>
      </w:r>
    </w:p>
    <w:p w14:paraId="0BB6ED1E" w14:textId="19CA4491" w:rsidR="007508E8"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die Fundraiserin oder der Fundraiser des Kirchenkreises,</w:t>
      </w:r>
    </w:p>
    <w:p w14:paraId="7FB52C7D" w14:textId="3B13A8DA" w:rsidR="007508E8" w:rsidRPr="00643AEF" w:rsidRDefault="007508E8"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die Geschäftsführerin oder der Geschäftsführer des Diakonischen Werkes des Kirchenkreises</w:t>
      </w:r>
      <w:r w:rsidR="006F1775" w:rsidRPr="00643AEF">
        <w:rPr>
          <w:color w:val="538135" w:themeColor="accent6" w:themeShade="BF"/>
          <w:szCs w:val="20"/>
        </w:rPr>
        <w:t>,</w:t>
      </w:r>
    </w:p>
    <w:p w14:paraId="0AD6E3B5" w14:textId="77D27AB3" w:rsidR="006F1775" w:rsidRPr="00643AEF" w:rsidRDefault="006F1775"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die Leiterin oder der Leiter des Kirchenamtes C-Stadt,</w:t>
      </w:r>
    </w:p>
    <w:p w14:paraId="60BA2155" w14:textId="4823813F" w:rsidR="006F1775" w:rsidRPr="00643AEF" w:rsidRDefault="006F1775"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 xml:space="preserve">die Leiterin oder der Leiter des Altenheimes St. Christophorus B-Dorf, </w:t>
      </w:r>
    </w:p>
    <w:p w14:paraId="24716FF9" w14:textId="57D767AD" w:rsidR="006F1775" w:rsidRDefault="006F1775" w:rsidP="00402AAF">
      <w:pPr>
        <w:pStyle w:val="Listenabsatz"/>
        <w:numPr>
          <w:ilvl w:val="0"/>
          <w:numId w:val="9"/>
        </w:numPr>
        <w:spacing w:after="0" w:line="276" w:lineRule="auto"/>
        <w:jc w:val="both"/>
        <w:rPr>
          <w:color w:val="538135" w:themeColor="accent6" w:themeShade="BF"/>
          <w:szCs w:val="20"/>
        </w:rPr>
      </w:pPr>
      <w:r w:rsidRPr="00643AEF">
        <w:rPr>
          <w:color w:val="538135" w:themeColor="accent6" w:themeShade="BF"/>
          <w:szCs w:val="20"/>
        </w:rPr>
        <w:t xml:space="preserve">die Mitarbeitenden des Kirchlichen Dienstes </w:t>
      </w:r>
      <w:r w:rsidR="00736638" w:rsidRPr="00643AEF">
        <w:rPr>
          <w:color w:val="538135" w:themeColor="accent6" w:themeShade="BF"/>
          <w:szCs w:val="20"/>
        </w:rPr>
        <w:t>der Diakonie Südniedersachsen, deren Einrichtungen im Gebiet des Kirchenkreises liegen</w:t>
      </w:r>
    </w:p>
    <w:p w14:paraId="7DB13D39" w14:textId="155FA7E4" w:rsidR="008D1124" w:rsidRDefault="008D1124" w:rsidP="003273F3">
      <w:pPr>
        <w:pStyle w:val="Listenabsatz"/>
        <w:spacing w:after="0" w:line="276" w:lineRule="auto"/>
        <w:ind w:left="360"/>
        <w:jc w:val="both"/>
        <w:rPr>
          <w:color w:val="538135" w:themeColor="accent6" w:themeShade="BF"/>
          <w:szCs w:val="20"/>
        </w:rPr>
      </w:pPr>
    </w:p>
    <w:p w14:paraId="11B89512" w14:textId="56404984" w:rsidR="003273F3" w:rsidRDefault="003273F3" w:rsidP="003273F3">
      <w:pPr>
        <w:pStyle w:val="Listenabsatz"/>
        <w:spacing w:after="0" w:line="276" w:lineRule="auto"/>
        <w:ind w:left="360"/>
        <w:jc w:val="both"/>
        <w:rPr>
          <w:color w:val="538135" w:themeColor="accent6" w:themeShade="BF"/>
          <w:szCs w:val="20"/>
        </w:rPr>
      </w:pPr>
    </w:p>
    <w:p w14:paraId="7B513E77" w14:textId="29D7D1F1" w:rsidR="003273F3" w:rsidRDefault="003273F3" w:rsidP="003273F3">
      <w:pPr>
        <w:pStyle w:val="Listenabsatz"/>
        <w:spacing w:after="0" w:line="276" w:lineRule="auto"/>
        <w:ind w:left="360"/>
        <w:jc w:val="both"/>
        <w:rPr>
          <w:color w:val="538135" w:themeColor="accent6" w:themeShade="BF"/>
          <w:szCs w:val="20"/>
        </w:rPr>
      </w:pPr>
    </w:p>
    <w:p w14:paraId="579DDD6C" w14:textId="70B1237C" w:rsidR="003273F3" w:rsidRDefault="003273F3" w:rsidP="003273F3">
      <w:pPr>
        <w:pStyle w:val="Listenabsatz"/>
        <w:spacing w:after="0" w:line="276" w:lineRule="auto"/>
        <w:ind w:left="360"/>
        <w:jc w:val="both"/>
        <w:rPr>
          <w:color w:val="538135" w:themeColor="accent6" w:themeShade="BF"/>
          <w:szCs w:val="20"/>
        </w:rPr>
      </w:pPr>
    </w:p>
    <w:p w14:paraId="56AB3432" w14:textId="77777777" w:rsidR="003273F3" w:rsidRPr="00643AEF" w:rsidRDefault="003273F3" w:rsidP="003273F3">
      <w:pPr>
        <w:pStyle w:val="Listenabsatz"/>
        <w:spacing w:after="0" w:line="276" w:lineRule="auto"/>
        <w:ind w:left="360"/>
        <w:jc w:val="both"/>
        <w:rPr>
          <w:color w:val="538135" w:themeColor="accent6" w:themeShade="BF"/>
          <w:szCs w:val="20"/>
        </w:rPr>
      </w:pPr>
    </w:p>
    <w:p w14:paraId="2CC1625B" w14:textId="57FA164E" w:rsidR="002B2975" w:rsidRDefault="002B2975" w:rsidP="002B2975">
      <w:pPr>
        <w:spacing w:after="0" w:line="276" w:lineRule="auto"/>
        <w:jc w:val="both"/>
        <w:rPr>
          <w:szCs w:val="20"/>
        </w:rPr>
      </w:pPr>
    </w:p>
    <w:p w14:paraId="30368B19" w14:textId="3D06EA7C" w:rsidR="002B2975" w:rsidRDefault="002B2975" w:rsidP="002B2975">
      <w:pPr>
        <w:spacing w:after="0" w:line="276" w:lineRule="auto"/>
        <w:jc w:val="center"/>
        <w:rPr>
          <w:b/>
          <w:bCs/>
          <w:szCs w:val="20"/>
        </w:rPr>
      </w:pPr>
      <w:r>
        <w:rPr>
          <w:b/>
          <w:bCs/>
          <w:szCs w:val="20"/>
        </w:rPr>
        <w:lastRenderedPageBreak/>
        <w:t xml:space="preserve">§ </w:t>
      </w:r>
      <w:r w:rsidR="00EE5C6D">
        <w:rPr>
          <w:b/>
          <w:bCs/>
          <w:szCs w:val="20"/>
        </w:rPr>
        <w:t>x</w:t>
      </w:r>
      <w:r>
        <w:rPr>
          <w:rStyle w:val="Funotenzeichen"/>
          <w:b/>
          <w:bCs/>
          <w:szCs w:val="20"/>
        </w:rPr>
        <w:footnoteReference w:id="17"/>
      </w:r>
    </w:p>
    <w:p w14:paraId="0F034405" w14:textId="1AA86254" w:rsidR="002B2975" w:rsidRDefault="002B2975" w:rsidP="002B2975">
      <w:pPr>
        <w:spacing w:after="0" w:line="276" w:lineRule="auto"/>
        <w:jc w:val="center"/>
        <w:rPr>
          <w:b/>
          <w:bCs/>
          <w:szCs w:val="20"/>
        </w:rPr>
      </w:pPr>
      <w:r>
        <w:rPr>
          <w:b/>
          <w:bCs/>
          <w:szCs w:val="20"/>
        </w:rPr>
        <w:t>Zuständiges Kirchenamt</w:t>
      </w:r>
    </w:p>
    <w:p w14:paraId="2CC927BE" w14:textId="133FE5CD" w:rsidR="00540E1F" w:rsidRPr="008B3B58" w:rsidRDefault="002B2975" w:rsidP="005701FE">
      <w:pPr>
        <w:spacing w:line="276" w:lineRule="auto"/>
        <w:jc w:val="both"/>
        <w:rPr>
          <w:color w:val="538135" w:themeColor="accent6" w:themeShade="BF"/>
          <w:szCs w:val="20"/>
        </w:rPr>
      </w:pPr>
      <w:r>
        <w:rPr>
          <w:szCs w:val="20"/>
        </w:rPr>
        <w:t xml:space="preserve">Zuständiges Kirchenamt für den Kirchenkreis und alle anderen kirchlichen Körperschaften im Kirchenkreis ist das Kirchenamt C-Stadt. </w:t>
      </w:r>
    </w:p>
    <w:sectPr w:rsidR="00540E1F" w:rsidRPr="008B3B58" w:rsidSect="00643AEF">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AC6A" w14:textId="77777777" w:rsidR="00C016E3" w:rsidRDefault="00C016E3" w:rsidP="006969C1">
      <w:pPr>
        <w:spacing w:after="0" w:line="240" w:lineRule="auto"/>
      </w:pPr>
      <w:r>
        <w:separator/>
      </w:r>
    </w:p>
  </w:endnote>
  <w:endnote w:type="continuationSeparator" w:id="0">
    <w:p w14:paraId="0395DA13" w14:textId="77777777" w:rsidR="00C016E3" w:rsidRDefault="00C016E3" w:rsidP="0069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212A" w14:textId="77777777" w:rsidR="00C016E3" w:rsidRDefault="00C016E3" w:rsidP="006969C1">
      <w:pPr>
        <w:spacing w:after="0" w:line="240" w:lineRule="auto"/>
      </w:pPr>
      <w:r>
        <w:separator/>
      </w:r>
    </w:p>
  </w:footnote>
  <w:footnote w:type="continuationSeparator" w:id="0">
    <w:p w14:paraId="0B58AA71" w14:textId="77777777" w:rsidR="00C016E3" w:rsidRDefault="00C016E3" w:rsidP="006969C1">
      <w:pPr>
        <w:spacing w:after="0" w:line="240" w:lineRule="auto"/>
      </w:pPr>
      <w:r>
        <w:continuationSeparator/>
      </w:r>
    </w:p>
  </w:footnote>
  <w:footnote w:id="1">
    <w:p w14:paraId="455CB0E0" w14:textId="2A6E5AC9" w:rsidR="00671178" w:rsidRPr="000B5C34" w:rsidRDefault="00671178">
      <w:pPr>
        <w:pStyle w:val="Funotentext"/>
        <w:rPr>
          <w:rFonts w:asciiTheme="minorHAnsi" w:hAnsiTheme="minorHAnsi" w:cstheme="minorHAnsi"/>
          <w:sz w:val="18"/>
          <w:szCs w:val="18"/>
        </w:rPr>
      </w:pPr>
      <w:r>
        <w:rPr>
          <w:rStyle w:val="Funotenzeichen"/>
        </w:rPr>
        <w:footnoteRef/>
      </w:r>
      <w:r>
        <w:t xml:space="preserve"> </w:t>
      </w:r>
      <w:r w:rsidRPr="000B5C34">
        <w:rPr>
          <w:rFonts w:asciiTheme="minorHAnsi" w:hAnsiTheme="minorHAnsi" w:cstheme="minorHAnsi"/>
          <w:sz w:val="18"/>
          <w:szCs w:val="18"/>
        </w:rPr>
        <w:t xml:space="preserve">Satzungen und ihre Änderungen werden nach § 58 Absatz 3 KKO </w:t>
      </w:r>
      <w:r w:rsidR="000B5C34" w:rsidRPr="000B5C34">
        <w:rPr>
          <w:rFonts w:asciiTheme="minorHAnsi" w:hAnsiTheme="minorHAnsi" w:cstheme="minorHAnsi"/>
          <w:sz w:val="18"/>
          <w:szCs w:val="18"/>
        </w:rPr>
        <w:t xml:space="preserve">durch ihre Bereitstellung auf der landeskirchlichen Internetseite öffentlich bekanntgemacht. </w:t>
      </w:r>
    </w:p>
  </w:footnote>
  <w:footnote w:id="2">
    <w:p w14:paraId="392AE522" w14:textId="1F648B92" w:rsidR="00BB2088" w:rsidRPr="00BB2088" w:rsidRDefault="00BB2088">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Der Bericht über die Evaluation ist im Aktenstück Nr. 34 D der Landessynode vom 18. April 2023 enthalten.</w:t>
      </w:r>
    </w:p>
  </w:footnote>
  <w:footnote w:id="3">
    <w:p w14:paraId="1389ABE5" w14:textId="090B26A4" w:rsidR="006969C1" w:rsidRDefault="006969C1">
      <w:pPr>
        <w:pStyle w:val="Funotentext"/>
      </w:pPr>
      <w:r w:rsidRPr="00A94FE2">
        <w:rPr>
          <w:rStyle w:val="Funotenzeichen"/>
          <w:rFonts w:asciiTheme="minorHAnsi" w:hAnsiTheme="minorHAnsi" w:cstheme="minorHAnsi"/>
          <w:sz w:val="18"/>
          <w:szCs w:val="18"/>
        </w:rPr>
        <w:footnoteRef/>
      </w:r>
      <w:r w:rsidRPr="00A94FE2">
        <w:rPr>
          <w:rFonts w:asciiTheme="minorHAnsi" w:hAnsiTheme="minorHAnsi" w:cstheme="minorHAnsi"/>
          <w:sz w:val="18"/>
          <w:szCs w:val="18"/>
        </w:rPr>
        <w:t xml:space="preserve"> Hier können je nach den örtlichen Verhältnissen konkrete Beispiele genannt werden.</w:t>
      </w:r>
      <w:r>
        <w:t xml:space="preserve"> </w:t>
      </w:r>
    </w:p>
  </w:footnote>
  <w:footnote w:id="4">
    <w:p w14:paraId="28C56392" w14:textId="08662D6D" w:rsidR="008C7E7B" w:rsidRPr="008C7E7B" w:rsidRDefault="008C7E7B">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Der Entwurf des zurzeit der Landessynode vorliegenden Klimaschutzgesetzes (Aktenstück Nr. 33 C der 26. Landessynode) sieht, vor dass jeder Kirchenkreis verpflichtet ist, bis Ende 2024 ein Klimaschutzmanagementkonzept zu entwickeln.</w:t>
      </w:r>
    </w:p>
  </w:footnote>
  <w:footnote w:id="5">
    <w:p w14:paraId="72003158" w14:textId="6CB77E1A" w:rsidR="00124F79" w:rsidRDefault="00124F79">
      <w:pPr>
        <w:pStyle w:val="Funotentext"/>
      </w:pPr>
      <w:r>
        <w:rPr>
          <w:rStyle w:val="Funotenzeichen"/>
        </w:rPr>
        <w:footnoteRef/>
      </w:r>
      <w:r>
        <w:t xml:space="preserve"> </w:t>
      </w:r>
      <w:r w:rsidRPr="00124F79">
        <w:rPr>
          <w:rFonts w:asciiTheme="minorHAnsi" w:hAnsiTheme="minorHAnsi" w:cstheme="minorHAnsi"/>
          <w:sz w:val="18"/>
          <w:szCs w:val="18"/>
        </w:rPr>
        <w:t>Nur vorzusehen, wenn in einem Kirchenkreis mehrere Amtsbereiche gebildet werden.</w:t>
      </w:r>
    </w:p>
  </w:footnote>
  <w:footnote w:id="6">
    <w:p w14:paraId="7F08DF23" w14:textId="027EC165" w:rsidR="00887966" w:rsidRPr="00887966" w:rsidRDefault="00887966">
      <w:pPr>
        <w:pStyle w:val="Funotentext"/>
        <w:rPr>
          <w:rFonts w:asciiTheme="minorHAnsi" w:hAnsiTheme="minorHAnsi" w:cstheme="minorHAnsi"/>
          <w:sz w:val="18"/>
          <w:szCs w:val="18"/>
        </w:rPr>
      </w:pPr>
      <w:r>
        <w:rPr>
          <w:rStyle w:val="Funotenzeichen"/>
        </w:rPr>
        <w:footnoteRef/>
      </w:r>
      <w:r>
        <w:t xml:space="preserve"> </w:t>
      </w:r>
      <w:r w:rsidRPr="00887966">
        <w:rPr>
          <w:rFonts w:asciiTheme="minorHAnsi" w:hAnsiTheme="minorHAnsi" w:cstheme="minorHAnsi"/>
          <w:sz w:val="18"/>
          <w:szCs w:val="18"/>
        </w:rPr>
        <w:t xml:space="preserve">Alternativ kann hier eine Zuordnung zu einer konkreten Kirchengemeinde oder Gesamtkirchenkirchengemeinde geregelt werden. Dann entfällt die Zuweisung einer Predigtstätte. </w:t>
      </w:r>
    </w:p>
  </w:footnote>
  <w:footnote w:id="7">
    <w:p w14:paraId="652A5D3A" w14:textId="2FFFBC32" w:rsidR="0094471D" w:rsidRPr="0094471D" w:rsidRDefault="0094471D">
      <w:pPr>
        <w:pStyle w:val="Funotentext"/>
        <w:rPr>
          <w:rFonts w:asciiTheme="minorHAnsi" w:hAnsiTheme="minorHAnsi" w:cstheme="minorHAnsi"/>
          <w:sz w:val="18"/>
          <w:szCs w:val="18"/>
        </w:rPr>
      </w:pPr>
      <w:r>
        <w:rPr>
          <w:rStyle w:val="Funotenzeichen"/>
        </w:rPr>
        <w:footnoteRef/>
      </w:r>
      <w:r>
        <w:t xml:space="preserve"> </w:t>
      </w:r>
      <w:r w:rsidRPr="0094471D">
        <w:rPr>
          <w:rFonts w:asciiTheme="minorHAnsi" w:hAnsiTheme="minorHAnsi" w:cstheme="minorHAnsi"/>
          <w:sz w:val="18"/>
          <w:szCs w:val="18"/>
        </w:rPr>
        <w:t>Nur vorzusehen, wenn in einem Kirchenkreis ein Kirchenkreispfarramt errichtet wird.</w:t>
      </w:r>
    </w:p>
  </w:footnote>
  <w:footnote w:id="8">
    <w:p w14:paraId="573B1A37" w14:textId="2BE66FA2" w:rsidR="008F6350" w:rsidRPr="008F6350" w:rsidRDefault="008F6350">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 xml:space="preserve">Einem Kirchenkreispfarramt müssen nicht zwingend alle Kirchengemeinden im Kirchenkreis angehören. </w:t>
      </w:r>
    </w:p>
  </w:footnote>
  <w:footnote w:id="9">
    <w:p w14:paraId="66C19B62" w14:textId="39A9DD94" w:rsidR="00C56256" w:rsidRPr="00300D72" w:rsidRDefault="00C56256">
      <w:pPr>
        <w:pStyle w:val="Funotentext"/>
        <w:rPr>
          <w:rFonts w:asciiTheme="minorHAnsi" w:hAnsiTheme="minorHAnsi" w:cstheme="minorHAnsi"/>
          <w:sz w:val="18"/>
          <w:szCs w:val="18"/>
        </w:rPr>
      </w:pPr>
      <w:r>
        <w:rPr>
          <w:rStyle w:val="Funotenzeichen"/>
        </w:rPr>
        <w:footnoteRef/>
      </w:r>
      <w:r>
        <w:t xml:space="preserve"> </w:t>
      </w:r>
      <w:r w:rsidRPr="00300D72">
        <w:rPr>
          <w:rFonts w:asciiTheme="minorHAnsi" w:hAnsiTheme="minorHAnsi" w:cstheme="minorHAnsi"/>
          <w:sz w:val="18"/>
          <w:szCs w:val="18"/>
        </w:rPr>
        <w:t>§ 11 Abs. 4 KKO: mindestens 40 und höchstens 75 gewählte und berufene Mitglieder, darunter höchsten zu einem Viertel, mindestens a</w:t>
      </w:r>
      <w:r w:rsidR="00BB12B5">
        <w:rPr>
          <w:rFonts w:asciiTheme="minorHAnsi" w:hAnsiTheme="minorHAnsi" w:cstheme="minorHAnsi"/>
          <w:sz w:val="18"/>
          <w:szCs w:val="18"/>
        </w:rPr>
        <w:t>ber</w:t>
      </w:r>
      <w:r w:rsidRPr="00300D72">
        <w:rPr>
          <w:rFonts w:asciiTheme="minorHAnsi" w:hAnsiTheme="minorHAnsi" w:cstheme="minorHAnsi"/>
          <w:sz w:val="18"/>
          <w:szCs w:val="18"/>
        </w:rPr>
        <w:t xml:space="preserve"> zehn berufene Mitglieder</w:t>
      </w:r>
    </w:p>
  </w:footnote>
  <w:footnote w:id="10">
    <w:p w14:paraId="019A8F8F" w14:textId="18846230" w:rsidR="00300D72" w:rsidRDefault="00300D72">
      <w:pPr>
        <w:pStyle w:val="Funotentext"/>
      </w:pPr>
      <w:r w:rsidRPr="00300D72">
        <w:rPr>
          <w:rStyle w:val="Funotenzeichen"/>
          <w:rFonts w:asciiTheme="minorHAnsi" w:hAnsiTheme="minorHAnsi" w:cstheme="minorHAnsi"/>
          <w:sz w:val="18"/>
          <w:szCs w:val="18"/>
        </w:rPr>
        <w:footnoteRef/>
      </w:r>
      <w:r w:rsidRPr="00300D72">
        <w:rPr>
          <w:rFonts w:asciiTheme="minorHAnsi" w:hAnsiTheme="minorHAnsi" w:cstheme="minorHAnsi"/>
          <w:sz w:val="18"/>
          <w:szCs w:val="18"/>
        </w:rPr>
        <w:t xml:space="preserve"> Option nach § 11 Absatz 5 Satz 2</w:t>
      </w:r>
      <w:r w:rsidR="00BB12B5">
        <w:rPr>
          <w:rFonts w:asciiTheme="minorHAnsi" w:hAnsiTheme="minorHAnsi" w:cstheme="minorHAnsi"/>
          <w:sz w:val="18"/>
          <w:szCs w:val="18"/>
        </w:rPr>
        <w:t xml:space="preserve">. Die Zahl der Stellvertretungen kann größer oder kleiner sein als die Zahl der gewählten Mitglieder. Wenn eine Vertretung nötig wird, müssen die Stellvertretungen aber nach der Reihenfolge auf der Vertretungsliste abgefragt werden. </w:t>
      </w:r>
    </w:p>
  </w:footnote>
  <w:footnote w:id="11">
    <w:p w14:paraId="1DF63E7B" w14:textId="2555980E" w:rsidR="00181EBA" w:rsidRPr="00181EBA" w:rsidRDefault="00181EBA">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 xml:space="preserve">Nach § 19 Absatz 3 KKO kann die Hauptsatzung des Kirchenkreises statt </w:t>
      </w:r>
      <w:r w:rsidRPr="00402734">
        <w:rPr>
          <w:rFonts w:asciiTheme="minorHAnsi" w:hAnsiTheme="minorHAnsi" w:cstheme="minorHAnsi"/>
          <w:sz w:val="18"/>
          <w:szCs w:val="18"/>
          <w:u w:val="single"/>
        </w:rPr>
        <w:t>einer</w:t>
      </w:r>
      <w:r>
        <w:rPr>
          <w:rFonts w:asciiTheme="minorHAnsi" w:hAnsiTheme="minorHAnsi" w:cstheme="minorHAnsi"/>
          <w:sz w:val="18"/>
          <w:szCs w:val="18"/>
        </w:rPr>
        <w:t xml:space="preserve"> Stellvertretung </w:t>
      </w:r>
      <w:r w:rsidRPr="00402734">
        <w:rPr>
          <w:rFonts w:asciiTheme="minorHAnsi" w:hAnsiTheme="minorHAnsi" w:cstheme="minorHAnsi"/>
          <w:sz w:val="18"/>
          <w:szCs w:val="18"/>
          <w:u w:val="single"/>
        </w:rPr>
        <w:t>zwei</w:t>
      </w:r>
      <w:r>
        <w:rPr>
          <w:rFonts w:asciiTheme="minorHAnsi" w:hAnsiTheme="minorHAnsi" w:cstheme="minorHAnsi"/>
          <w:sz w:val="18"/>
          <w:szCs w:val="18"/>
        </w:rPr>
        <w:t xml:space="preserve"> Stellvertretungen im Vorsitz vorsehen. </w:t>
      </w:r>
    </w:p>
  </w:footnote>
  <w:footnote w:id="12">
    <w:p w14:paraId="0AD20FDA" w14:textId="283A7DD2" w:rsidR="00BA1285" w:rsidRPr="00BA1285" w:rsidRDefault="00BA1285">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 xml:space="preserve">Die Zustimmung des Präsidiums der Kirchenkreissynode bezieht sich nur auf die Wahrnehmung dieser Aufgabe durch den Kirchenkreisvorstand, nicht auf die Entscheidung selbst. </w:t>
      </w:r>
    </w:p>
  </w:footnote>
  <w:footnote w:id="13">
    <w:p w14:paraId="0313A811" w14:textId="6494F026" w:rsidR="009E05CA" w:rsidRPr="009E05CA" w:rsidRDefault="009E05CA">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 xml:space="preserve">Nach § 28 Absatz 4 KKO kann der Kirchenkreisvorstand durch eine Regelung in der Hauptsatz innerhalb eines vorgegebenen Rahmens verkleinert oder vergrößert werden. </w:t>
      </w:r>
    </w:p>
  </w:footnote>
  <w:footnote w:id="14">
    <w:p w14:paraId="0F4D5CF1" w14:textId="1D9188D2" w:rsidR="007123EB" w:rsidRPr="007123EB" w:rsidRDefault="007123EB">
      <w:pPr>
        <w:pStyle w:val="Funotentext"/>
        <w:rPr>
          <w:rFonts w:asciiTheme="minorHAnsi" w:hAnsiTheme="minorHAnsi" w:cstheme="minorHAnsi"/>
          <w:sz w:val="18"/>
          <w:szCs w:val="18"/>
        </w:rPr>
      </w:pPr>
      <w:r>
        <w:rPr>
          <w:rStyle w:val="Funotenzeichen"/>
        </w:rPr>
        <w:footnoteRef/>
      </w:r>
      <w:r>
        <w:t xml:space="preserve"> </w:t>
      </w:r>
      <w:r w:rsidRPr="007123EB">
        <w:rPr>
          <w:rFonts w:asciiTheme="minorHAnsi" w:hAnsiTheme="minorHAnsi" w:cstheme="minorHAnsi"/>
          <w:sz w:val="18"/>
          <w:szCs w:val="18"/>
        </w:rPr>
        <w:t xml:space="preserve">Die Bildung eines Verwaltungsausschusses und dessen Entscheidungsbefugnisse sind nach § 34 Absatz 3 KKO in der Hauptsatzung zu regeln. </w:t>
      </w:r>
      <w:r w:rsidR="00815922">
        <w:rPr>
          <w:rFonts w:asciiTheme="minorHAnsi" w:hAnsiTheme="minorHAnsi" w:cstheme="minorHAnsi"/>
          <w:sz w:val="18"/>
          <w:szCs w:val="18"/>
        </w:rPr>
        <w:t>Ein einfacher Beschluss des Kirchenkreisvorstandes reicht nicht aus, weil Entscheidungen des Verwaltungsausschusses, z.B. über Genehmigungen, unmittelbare Außenwirkung gegenüber Dritten entfalten.</w:t>
      </w:r>
    </w:p>
  </w:footnote>
  <w:footnote w:id="15">
    <w:p w14:paraId="24754BDE" w14:textId="5FD2009E" w:rsidR="00834EDB" w:rsidRPr="00834EDB" w:rsidRDefault="00834EDB">
      <w:pPr>
        <w:pStyle w:val="Funotentext"/>
        <w:rPr>
          <w:rFonts w:asciiTheme="minorHAnsi" w:hAnsiTheme="minorHAnsi" w:cstheme="minorHAnsi"/>
          <w:sz w:val="18"/>
          <w:szCs w:val="18"/>
        </w:rPr>
      </w:pPr>
      <w:r>
        <w:rPr>
          <w:rStyle w:val="Funotenzeichen"/>
        </w:rPr>
        <w:footnoteRef/>
      </w:r>
      <w:r>
        <w:t xml:space="preserve"> </w:t>
      </w:r>
      <w:r w:rsidRPr="00834EDB">
        <w:rPr>
          <w:rFonts w:asciiTheme="minorHAnsi" w:hAnsiTheme="minorHAnsi" w:cstheme="minorHAnsi"/>
          <w:sz w:val="18"/>
          <w:szCs w:val="18"/>
        </w:rPr>
        <w:t xml:space="preserve">Die Grundzüge einer Beauftragung mit der Erteilung </w:t>
      </w:r>
      <w:proofErr w:type="spellStart"/>
      <w:r w:rsidRPr="00834EDB">
        <w:rPr>
          <w:rFonts w:asciiTheme="minorHAnsi" w:hAnsiTheme="minorHAnsi" w:cstheme="minorHAnsi"/>
          <w:sz w:val="18"/>
          <w:szCs w:val="18"/>
        </w:rPr>
        <w:t>kirchenaufsichtlicher</w:t>
      </w:r>
      <w:proofErr w:type="spellEnd"/>
      <w:r w:rsidRPr="00834EDB">
        <w:rPr>
          <w:rFonts w:asciiTheme="minorHAnsi" w:hAnsiTheme="minorHAnsi" w:cstheme="minorHAnsi"/>
          <w:sz w:val="18"/>
          <w:szCs w:val="18"/>
        </w:rPr>
        <w:t xml:space="preserve"> Genehmigungen und mit der Erledigung von Geschäften der laufenden Verwaltung sind nach § 35 Absatz 3 in der Hauptsatzung zu regeln</w:t>
      </w:r>
      <w:r w:rsidR="00815922">
        <w:rPr>
          <w:rFonts w:asciiTheme="minorHAnsi" w:hAnsiTheme="minorHAnsi" w:cstheme="minorHAnsi"/>
          <w:sz w:val="18"/>
          <w:szCs w:val="18"/>
        </w:rPr>
        <w:t xml:space="preserve">, weil auch hier eine unmittelbare Außenwirkung gegenüber Dritten eintreten kann. </w:t>
      </w:r>
    </w:p>
  </w:footnote>
  <w:footnote w:id="16">
    <w:p w14:paraId="52F5D4E0" w14:textId="525A295B" w:rsidR="008B3B58" w:rsidRPr="00540E1F" w:rsidRDefault="008B3B58">
      <w:pPr>
        <w:pStyle w:val="Funotentext"/>
        <w:rPr>
          <w:rFonts w:asciiTheme="minorHAnsi" w:hAnsiTheme="minorHAnsi" w:cstheme="minorHAnsi"/>
          <w:sz w:val="18"/>
          <w:szCs w:val="18"/>
        </w:rPr>
      </w:pPr>
      <w:r>
        <w:rPr>
          <w:rStyle w:val="Funotenzeichen"/>
        </w:rPr>
        <w:footnoteRef/>
      </w:r>
      <w:r>
        <w:t xml:space="preserve"> </w:t>
      </w:r>
      <w:r w:rsidR="008263AE" w:rsidRPr="00540E1F">
        <w:rPr>
          <w:rFonts w:asciiTheme="minorHAnsi" w:hAnsiTheme="minorHAnsi" w:cstheme="minorHAnsi"/>
          <w:sz w:val="18"/>
          <w:szCs w:val="18"/>
        </w:rPr>
        <w:t xml:space="preserve">Nach § 47 Absatz 1 KKO ist die Zuordnung der Superintendentur-Pfarrstelle zu einer der drei genannten Körperschaften in der Hauptsatzung zu regeln. Wenn die Superintendentur-Pfarrstelle dem Kirchenkreis zugeordnet ist, wird der Superintendentin oder dem Superintendenten eine Predigtstätte in einer Kirchengemeinde des Kirchenkreises zugewiesen. – Wenn es im Kirchenkreis mehrere Amtsbereiche mit mehreren Superintendenturen gibt, </w:t>
      </w:r>
      <w:r w:rsidR="00540E1F" w:rsidRPr="00540E1F">
        <w:rPr>
          <w:rFonts w:asciiTheme="minorHAnsi" w:hAnsiTheme="minorHAnsi" w:cstheme="minorHAnsi"/>
          <w:sz w:val="18"/>
          <w:szCs w:val="18"/>
        </w:rPr>
        <w:t>sollte die Zuordnung dieser Superintendenturen bereits in diesem Zusammenhang geregelt werden (siehe oben)</w:t>
      </w:r>
      <w:r w:rsidR="00D12B6D">
        <w:rPr>
          <w:rFonts w:asciiTheme="minorHAnsi" w:hAnsiTheme="minorHAnsi" w:cstheme="minorHAnsi"/>
          <w:sz w:val="18"/>
          <w:szCs w:val="18"/>
        </w:rPr>
        <w:t>.</w:t>
      </w:r>
    </w:p>
  </w:footnote>
  <w:footnote w:id="17">
    <w:p w14:paraId="38832918" w14:textId="324C3059" w:rsidR="002B2975" w:rsidRPr="00993029" w:rsidRDefault="002B2975">
      <w:pPr>
        <w:pStyle w:val="Funotentext"/>
        <w:rPr>
          <w:rFonts w:asciiTheme="minorHAnsi" w:hAnsiTheme="minorHAnsi" w:cstheme="minorHAnsi"/>
          <w:sz w:val="18"/>
          <w:szCs w:val="18"/>
        </w:rPr>
      </w:pPr>
      <w:r>
        <w:rPr>
          <w:rStyle w:val="Funotenzeichen"/>
        </w:rPr>
        <w:footnoteRef/>
      </w:r>
      <w:r>
        <w:t xml:space="preserve"> </w:t>
      </w:r>
      <w:r w:rsidRPr="00993029">
        <w:rPr>
          <w:rFonts w:asciiTheme="minorHAnsi" w:hAnsiTheme="minorHAnsi" w:cstheme="minorHAnsi"/>
          <w:sz w:val="18"/>
          <w:szCs w:val="18"/>
        </w:rPr>
        <w:t xml:space="preserve">Nach § 54 Absatz 1 Satz 2 KKO ist das zuständige Kirchenamt in der Hauptsatzung zu benennen.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78167"/>
      <w:docPartObj>
        <w:docPartGallery w:val="Page Numbers (Top of Page)"/>
        <w:docPartUnique/>
      </w:docPartObj>
    </w:sdtPr>
    <w:sdtContent>
      <w:p w14:paraId="2B3D4164" w14:textId="394ECAFC" w:rsidR="00643AEF" w:rsidRDefault="00643AEF">
        <w:pPr>
          <w:pStyle w:val="Kopfzeile"/>
          <w:jc w:val="center"/>
        </w:pPr>
        <w:r>
          <w:fldChar w:fldCharType="begin"/>
        </w:r>
        <w:r>
          <w:instrText>PAGE   \* MERGEFORMAT</w:instrText>
        </w:r>
        <w:r>
          <w:fldChar w:fldCharType="separate"/>
        </w:r>
        <w:r w:rsidR="00EE5C6D">
          <w:rPr>
            <w:noProof/>
          </w:rPr>
          <w:t>5</w:t>
        </w:r>
        <w:r>
          <w:fldChar w:fldCharType="end"/>
        </w:r>
      </w:p>
    </w:sdtContent>
  </w:sdt>
  <w:p w14:paraId="7F407F13" w14:textId="77777777" w:rsidR="00643AEF" w:rsidRDefault="00643A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25D8" w14:textId="55E1E541" w:rsidR="00582179" w:rsidRDefault="00582179">
    <w:pPr>
      <w:pStyle w:val="Kopfzeile"/>
    </w:pPr>
    <w:r>
      <w:t>Mustertext für die Hauptsatzung der Kirchenkreise</w:t>
    </w:r>
    <w:r>
      <w:tab/>
      <w:t xml:space="preserve">Stand: </w:t>
    </w:r>
    <w:r w:rsidR="009C7068">
      <w:t>01.09</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20C"/>
    <w:multiLevelType w:val="hybridMultilevel"/>
    <w:tmpl w:val="3F54E4EC"/>
    <w:lvl w:ilvl="0" w:tplc="E7E8305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D1450A"/>
    <w:multiLevelType w:val="hybridMultilevel"/>
    <w:tmpl w:val="0C4050D8"/>
    <w:lvl w:ilvl="0" w:tplc="B96E3E2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3C0AE6"/>
    <w:multiLevelType w:val="hybridMultilevel"/>
    <w:tmpl w:val="23E8CCC0"/>
    <w:lvl w:ilvl="0" w:tplc="0FE293A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512B56"/>
    <w:multiLevelType w:val="hybridMultilevel"/>
    <w:tmpl w:val="A942D5E4"/>
    <w:lvl w:ilvl="0" w:tplc="4524026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2BE569F"/>
    <w:multiLevelType w:val="hybridMultilevel"/>
    <w:tmpl w:val="3F68F9A4"/>
    <w:lvl w:ilvl="0" w:tplc="5C14E4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E27B49"/>
    <w:multiLevelType w:val="hybridMultilevel"/>
    <w:tmpl w:val="AC2E0552"/>
    <w:lvl w:ilvl="0" w:tplc="63006030">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EE50ED7"/>
    <w:multiLevelType w:val="hybridMultilevel"/>
    <w:tmpl w:val="6C16FB20"/>
    <w:lvl w:ilvl="0" w:tplc="5E566D96">
      <w:start w:val="1"/>
      <w:numFmt w:val="decimal"/>
      <w:lvlText w:val="(%1)"/>
      <w:lvlJc w:val="left"/>
      <w:pPr>
        <w:ind w:left="407" w:hanging="40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F53252F"/>
    <w:multiLevelType w:val="hybridMultilevel"/>
    <w:tmpl w:val="42BA2E32"/>
    <w:lvl w:ilvl="0" w:tplc="3084BFF8">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43686F"/>
    <w:multiLevelType w:val="hybridMultilevel"/>
    <w:tmpl w:val="3156325E"/>
    <w:lvl w:ilvl="0" w:tplc="3C0AD67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97656569">
    <w:abstractNumId w:val="4"/>
  </w:num>
  <w:num w:numId="2" w16cid:durableId="197403375">
    <w:abstractNumId w:val="0"/>
  </w:num>
  <w:num w:numId="3" w16cid:durableId="217592920">
    <w:abstractNumId w:val="5"/>
  </w:num>
  <w:num w:numId="4" w16cid:durableId="713236222">
    <w:abstractNumId w:val="3"/>
  </w:num>
  <w:num w:numId="5" w16cid:durableId="163322980">
    <w:abstractNumId w:val="2"/>
  </w:num>
  <w:num w:numId="6" w16cid:durableId="1080562419">
    <w:abstractNumId w:val="8"/>
  </w:num>
  <w:num w:numId="7" w16cid:durableId="2013096083">
    <w:abstractNumId w:val="6"/>
  </w:num>
  <w:num w:numId="8" w16cid:durableId="568459362">
    <w:abstractNumId w:val="7"/>
  </w:num>
  <w:num w:numId="9" w16cid:durableId="129371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8"/>
    <w:rsid w:val="00070E8C"/>
    <w:rsid w:val="00087079"/>
    <w:rsid w:val="000A3F2D"/>
    <w:rsid w:val="000B5C34"/>
    <w:rsid w:val="000E1D98"/>
    <w:rsid w:val="000E4CBF"/>
    <w:rsid w:val="000F3CF9"/>
    <w:rsid w:val="00124F79"/>
    <w:rsid w:val="0012774A"/>
    <w:rsid w:val="00177034"/>
    <w:rsid w:val="00181EBA"/>
    <w:rsid w:val="001C093E"/>
    <w:rsid w:val="001C545C"/>
    <w:rsid w:val="001D49F0"/>
    <w:rsid w:val="001E0BA4"/>
    <w:rsid w:val="001E4F50"/>
    <w:rsid w:val="001F397C"/>
    <w:rsid w:val="001F61D8"/>
    <w:rsid w:val="00203F2C"/>
    <w:rsid w:val="00206FD3"/>
    <w:rsid w:val="00220742"/>
    <w:rsid w:val="00264BB6"/>
    <w:rsid w:val="00267DB2"/>
    <w:rsid w:val="002B2975"/>
    <w:rsid w:val="002E5D1E"/>
    <w:rsid w:val="00300D72"/>
    <w:rsid w:val="003225C8"/>
    <w:rsid w:val="003273F3"/>
    <w:rsid w:val="00341258"/>
    <w:rsid w:val="00362964"/>
    <w:rsid w:val="00380E76"/>
    <w:rsid w:val="003C79A2"/>
    <w:rsid w:val="003E09C3"/>
    <w:rsid w:val="003F25B6"/>
    <w:rsid w:val="00402734"/>
    <w:rsid w:val="00402AAF"/>
    <w:rsid w:val="00425199"/>
    <w:rsid w:val="004310A4"/>
    <w:rsid w:val="0043695F"/>
    <w:rsid w:val="004A3B29"/>
    <w:rsid w:val="004B4AEC"/>
    <w:rsid w:val="004E39F4"/>
    <w:rsid w:val="004E3F41"/>
    <w:rsid w:val="004F35FA"/>
    <w:rsid w:val="005139DB"/>
    <w:rsid w:val="00540E1F"/>
    <w:rsid w:val="005701FE"/>
    <w:rsid w:val="00582179"/>
    <w:rsid w:val="005C019A"/>
    <w:rsid w:val="005C417E"/>
    <w:rsid w:val="005C4DFC"/>
    <w:rsid w:val="005D5B52"/>
    <w:rsid w:val="006001CD"/>
    <w:rsid w:val="00630EF4"/>
    <w:rsid w:val="00643AEF"/>
    <w:rsid w:val="006577CB"/>
    <w:rsid w:val="00671178"/>
    <w:rsid w:val="006969C1"/>
    <w:rsid w:val="006B2174"/>
    <w:rsid w:val="006B6DA6"/>
    <w:rsid w:val="006E5616"/>
    <w:rsid w:val="006F0E3C"/>
    <w:rsid w:val="006F1775"/>
    <w:rsid w:val="00707C0A"/>
    <w:rsid w:val="007123EB"/>
    <w:rsid w:val="00730948"/>
    <w:rsid w:val="00735FD4"/>
    <w:rsid w:val="00736638"/>
    <w:rsid w:val="007508E8"/>
    <w:rsid w:val="0076160B"/>
    <w:rsid w:val="007E0832"/>
    <w:rsid w:val="00815922"/>
    <w:rsid w:val="008263AE"/>
    <w:rsid w:val="00834EDB"/>
    <w:rsid w:val="00841413"/>
    <w:rsid w:val="00852497"/>
    <w:rsid w:val="00864C75"/>
    <w:rsid w:val="00887966"/>
    <w:rsid w:val="008B3B58"/>
    <w:rsid w:val="008C7E7B"/>
    <w:rsid w:val="008D1124"/>
    <w:rsid w:val="008D4F5A"/>
    <w:rsid w:val="008D501A"/>
    <w:rsid w:val="008F6350"/>
    <w:rsid w:val="00907EAF"/>
    <w:rsid w:val="00933A8A"/>
    <w:rsid w:val="0094471D"/>
    <w:rsid w:val="00993029"/>
    <w:rsid w:val="009A3206"/>
    <w:rsid w:val="009C7068"/>
    <w:rsid w:val="009E05CA"/>
    <w:rsid w:val="00A0290F"/>
    <w:rsid w:val="00A04F49"/>
    <w:rsid w:val="00A23CD4"/>
    <w:rsid w:val="00A3573C"/>
    <w:rsid w:val="00A94FE2"/>
    <w:rsid w:val="00AC21E1"/>
    <w:rsid w:val="00B5175D"/>
    <w:rsid w:val="00BA1285"/>
    <w:rsid w:val="00BB12B5"/>
    <w:rsid w:val="00BB2088"/>
    <w:rsid w:val="00BD6153"/>
    <w:rsid w:val="00C016E3"/>
    <w:rsid w:val="00C43670"/>
    <w:rsid w:val="00C56256"/>
    <w:rsid w:val="00D12B6D"/>
    <w:rsid w:val="00E12263"/>
    <w:rsid w:val="00E20152"/>
    <w:rsid w:val="00E647A6"/>
    <w:rsid w:val="00ED5FBE"/>
    <w:rsid w:val="00EE5C6D"/>
    <w:rsid w:val="00F105D8"/>
    <w:rsid w:val="00F10D08"/>
    <w:rsid w:val="00F609F3"/>
    <w:rsid w:val="00F67D17"/>
    <w:rsid w:val="00FE413C"/>
    <w:rsid w:val="00FE6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DFD2"/>
  <w15:docId w15:val="{1D0C9FA8-EDD2-426D-ABC2-069562A4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52"/>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05D8"/>
    <w:pPr>
      <w:ind w:left="720"/>
      <w:contextualSpacing/>
    </w:pPr>
  </w:style>
  <w:style w:type="paragraph" w:styleId="Funotentext">
    <w:name w:val="footnote text"/>
    <w:basedOn w:val="Standard"/>
    <w:link w:val="FunotentextZchn"/>
    <w:uiPriority w:val="99"/>
    <w:semiHidden/>
    <w:unhideWhenUsed/>
    <w:rsid w:val="006969C1"/>
    <w:pPr>
      <w:spacing w:after="0" w:line="240" w:lineRule="auto"/>
    </w:pPr>
    <w:rPr>
      <w:szCs w:val="20"/>
    </w:rPr>
  </w:style>
  <w:style w:type="character" w:customStyle="1" w:styleId="FunotentextZchn">
    <w:name w:val="Fußnotentext Zchn"/>
    <w:basedOn w:val="Absatz-Standardschriftart"/>
    <w:link w:val="Funotentext"/>
    <w:uiPriority w:val="99"/>
    <w:semiHidden/>
    <w:rsid w:val="006969C1"/>
    <w:rPr>
      <w:rFonts w:ascii="Verdana" w:hAnsi="Verdana"/>
      <w:sz w:val="20"/>
      <w:szCs w:val="20"/>
    </w:rPr>
  </w:style>
  <w:style w:type="character" w:styleId="Funotenzeichen">
    <w:name w:val="footnote reference"/>
    <w:basedOn w:val="Absatz-Standardschriftart"/>
    <w:uiPriority w:val="99"/>
    <w:semiHidden/>
    <w:unhideWhenUsed/>
    <w:rsid w:val="006969C1"/>
    <w:rPr>
      <w:vertAlign w:val="superscript"/>
    </w:rPr>
  </w:style>
  <w:style w:type="paragraph" w:styleId="Kopfzeile">
    <w:name w:val="header"/>
    <w:basedOn w:val="Standard"/>
    <w:link w:val="KopfzeileZchn"/>
    <w:uiPriority w:val="99"/>
    <w:unhideWhenUsed/>
    <w:rsid w:val="00643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AEF"/>
    <w:rPr>
      <w:rFonts w:ascii="Verdana" w:hAnsi="Verdana"/>
      <w:sz w:val="20"/>
    </w:rPr>
  </w:style>
  <w:style w:type="paragraph" w:styleId="Fuzeile">
    <w:name w:val="footer"/>
    <w:basedOn w:val="Standard"/>
    <w:link w:val="FuzeileZchn"/>
    <w:uiPriority w:val="99"/>
    <w:unhideWhenUsed/>
    <w:rsid w:val="00643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AEF"/>
    <w:rPr>
      <w:rFonts w:ascii="Verdana" w:hAnsi="Verdana"/>
      <w:sz w:val="20"/>
    </w:rPr>
  </w:style>
  <w:style w:type="character" w:styleId="Kommentarzeichen">
    <w:name w:val="annotation reference"/>
    <w:basedOn w:val="Absatz-Standardschriftart"/>
    <w:uiPriority w:val="99"/>
    <w:semiHidden/>
    <w:unhideWhenUsed/>
    <w:rsid w:val="00FE6B61"/>
    <w:rPr>
      <w:sz w:val="16"/>
      <w:szCs w:val="16"/>
    </w:rPr>
  </w:style>
  <w:style w:type="paragraph" w:styleId="Kommentartext">
    <w:name w:val="annotation text"/>
    <w:basedOn w:val="Standard"/>
    <w:link w:val="KommentartextZchn"/>
    <w:uiPriority w:val="99"/>
    <w:semiHidden/>
    <w:unhideWhenUsed/>
    <w:rsid w:val="00FE6B61"/>
    <w:pPr>
      <w:spacing w:line="240" w:lineRule="auto"/>
    </w:pPr>
    <w:rPr>
      <w:szCs w:val="20"/>
    </w:rPr>
  </w:style>
  <w:style w:type="character" w:customStyle="1" w:styleId="KommentartextZchn">
    <w:name w:val="Kommentartext Zchn"/>
    <w:basedOn w:val="Absatz-Standardschriftart"/>
    <w:link w:val="Kommentartext"/>
    <w:uiPriority w:val="99"/>
    <w:semiHidden/>
    <w:rsid w:val="00FE6B61"/>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FE6B61"/>
    <w:rPr>
      <w:b/>
      <w:bCs/>
    </w:rPr>
  </w:style>
  <w:style w:type="character" w:customStyle="1" w:styleId="KommentarthemaZchn">
    <w:name w:val="Kommentarthema Zchn"/>
    <w:basedOn w:val="KommentartextZchn"/>
    <w:link w:val="Kommentarthema"/>
    <w:uiPriority w:val="99"/>
    <w:semiHidden/>
    <w:rsid w:val="00FE6B61"/>
    <w:rPr>
      <w:rFonts w:ascii="Verdana" w:hAnsi="Verdana"/>
      <w:b/>
      <w:bCs/>
      <w:sz w:val="20"/>
      <w:szCs w:val="20"/>
    </w:rPr>
  </w:style>
  <w:style w:type="paragraph" w:styleId="Sprechblasentext">
    <w:name w:val="Balloon Text"/>
    <w:basedOn w:val="Standard"/>
    <w:link w:val="SprechblasentextZchn"/>
    <w:uiPriority w:val="99"/>
    <w:semiHidden/>
    <w:unhideWhenUsed/>
    <w:rsid w:val="00FE6B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B61"/>
    <w:rPr>
      <w:rFonts w:ascii="Tahoma" w:hAnsi="Tahoma" w:cs="Tahoma"/>
      <w:sz w:val="16"/>
      <w:szCs w:val="16"/>
    </w:rPr>
  </w:style>
  <w:style w:type="paragraph" w:styleId="berarbeitung">
    <w:name w:val="Revision"/>
    <w:hidden/>
    <w:uiPriority w:val="99"/>
    <w:semiHidden/>
    <w:rsid w:val="00582179"/>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11391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Mainusch, Rainer</dc:creator>
  <cp:keywords/>
  <dc:description/>
  <cp:lastModifiedBy>Pape, Anke</cp:lastModifiedBy>
  <cp:revision>2</cp:revision>
  <cp:lastPrinted>2023-09-06T15:56:00Z</cp:lastPrinted>
  <dcterms:created xsi:type="dcterms:W3CDTF">2023-09-27T05:32:00Z</dcterms:created>
  <dcterms:modified xsi:type="dcterms:W3CDTF">2023-09-27T05:32:00Z</dcterms:modified>
</cp:coreProperties>
</file>